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973E9" w14:textId="77777777" w:rsidR="00C7460B" w:rsidRDefault="00C7460B">
      <w:pPr>
        <w:spacing w:line="200" w:lineRule="exact"/>
      </w:pPr>
      <w:bookmarkStart w:id="0" w:name="_GoBack"/>
      <w:bookmarkEnd w:id="0"/>
    </w:p>
    <w:p w14:paraId="02806426" w14:textId="77777777" w:rsidR="00C7460B" w:rsidRDefault="00C7460B">
      <w:pPr>
        <w:spacing w:before="4" w:line="220" w:lineRule="exact"/>
        <w:rPr>
          <w:sz w:val="22"/>
          <w:szCs w:val="22"/>
        </w:rPr>
      </w:pPr>
    </w:p>
    <w:p w14:paraId="128EC99F" w14:textId="77777777" w:rsidR="00C7460B" w:rsidRDefault="005249D1">
      <w:pPr>
        <w:ind w:left="4018"/>
      </w:pPr>
      <w:r>
        <w:rPr>
          <w:noProof/>
          <w:lang w:val="en-AU" w:eastAsia="en-AU"/>
        </w:rPr>
        <w:drawing>
          <wp:inline distT="0" distB="0" distL="0" distR="0" wp14:anchorId="2B5C5224" wp14:editId="0FC803AD">
            <wp:extent cx="857250" cy="695325"/>
            <wp:effectExtent l="0" t="0" r="0" b="952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98BA3" w14:textId="77777777" w:rsidR="00C7460B" w:rsidRDefault="00C7460B">
      <w:pPr>
        <w:spacing w:line="200" w:lineRule="exact"/>
      </w:pPr>
    </w:p>
    <w:p w14:paraId="56CEA4E1" w14:textId="77777777" w:rsidR="00C7460B" w:rsidRDefault="00C7460B">
      <w:pPr>
        <w:spacing w:before="4" w:line="200" w:lineRule="exact"/>
      </w:pPr>
    </w:p>
    <w:p w14:paraId="50982A04" w14:textId="7104A687" w:rsidR="00C7460B" w:rsidRDefault="00056158" w:rsidP="00F210F1">
      <w:pPr>
        <w:spacing w:before="16" w:line="260" w:lineRule="exact"/>
        <w:ind w:left="151"/>
        <w:rPr>
          <w:sz w:val="24"/>
          <w:szCs w:val="24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Dr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C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ophe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Mo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y</w:t>
      </w:r>
      <w:r w:rsidR="00F65D01"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</w:t>
      </w:r>
      <w:r w:rsidR="00130077" w:rsidRPr="00130077">
        <w:rPr>
          <w:rFonts w:ascii="Calibri" w:eastAsia="Calibri" w:hAnsi="Calibri" w:cs="Calibri"/>
          <w:b/>
          <w:sz w:val="22"/>
          <w:szCs w:val="22"/>
          <w:u w:val="single" w:color="000000"/>
        </w:rPr>
        <w:t>MBBS FRACGP</w:t>
      </w:r>
    </w:p>
    <w:p w14:paraId="7890C0C1" w14:textId="77777777" w:rsidR="00184C1A" w:rsidRDefault="00184C1A">
      <w:pPr>
        <w:ind w:left="151"/>
        <w:rPr>
          <w:rFonts w:ascii="Calibri" w:eastAsia="Calibri" w:hAnsi="Calibri" w:cs="Calibri"/>
          <w:sz w:val="22"/>
          <w:szCs w:val="22"/>
        </w:rPr>
      </w:pPr>
    </w:p>
    <w:p w14:paraId="643F9C21" w14:textId="23DDE5DD" w:rsidR="00E273B1" w:rsidRDefault="00056158">
      <w:pPr>
        <w:ind w:left="151" w:right="1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FC685E">
        <w:rPr>
          <w:rFonts w:ascii="Calibri" w:eastAsia="Calibri" w:hAnsi="Calibri" w:cs="Calibri"/>
          <w:spacing w:val="-2"/>
          <w:sz w:val="22"/>
          <w:szCs w:val="22"/>
        </w:rPr>
        <w:t xml:space="preserve">Chris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FC685E">
        <w:rPr>
          <w:rFonts w:ascii="Calibri" w:eastAsia="Calibri" w:hAnsi="Calibri" w:cs="Calibri"/>
          <w:spacing w:val="-1"/>
          <w:sz w:val="22"/>
          <w:szCs w:val="22"/>
        </w:rPr>
        <w:t xml:space="preserve">is a </w:t>
      </w:r>
      <w:r w:rsidR="009A79EA">
        <w:rPr>
          <w:rFonts w:ascii="Calibri" w:eastAsia="Calibri" w:hAnsi="Calibri" w:cs="Calibri"/>
          <w:spacing w:val="-1"/>
          <w:sz w:val="22"/>
          <w:szCs w:val="22"/>
        </w:rPr>
        <w:t>South Australian general p</w:t>
      </w:r>
      <w:r w:rsidR="00FC685E">
        <w:rPr>
          <w:rFonts w:ascii="Calibri" w:eastAsia="Calibri" w:hAnsi="Calibri" w:cs="Calibri"/>
          <w:spacing w:val="-1"/>
          <w:sz w:val="22"/>
          <w:szCs w:val="22"/>
        </w:rPr>
        <w:t xml:space="preserve">ractitioner who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554A23">
        <w:rPr>
          <w:rFonts w:ascii="Calibri" w:eastAsia="Calibri" w:hAnsi="Calibri" w:cs="Calibri"/>
          <w:sz w:val="22"/>
          <w:szCs w:val="22"/>
        </w:rPr>
        <w:t>significant</w:t>
      </w:r>
      <w:r w:rsidR="00DE70C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E70CB">
        <w:rPr>
          <w:rFonts w:ascii="Calibri" w:eastAsia="Calibri" w:hAnsi="Calibri" w:cs="Calibri"/>
          <w:spacing w:val="1"/>
          <w:sz w:val="22"/>
          <w:szCs w:val="22"/>
        </w:rPr>
        <w:t>to the AMA and the community</w:t>
      </w:r>
      <w:r w:rsidR="00E1725E">
        <w:rPr>
          <w:rFonts w:ascii="Calibri" w:eastAsia="Calibri" w:hAnsi="Calibri" w:cs="Calibri"/>
          <w:spacing w:val="1"/>
          <w:sz w:val="22"/>
          <w:szCs w:val="22"/>
        </w:rPr>
        <w:t>,</w:t>
      </w:r>
      <w:r w:rsidR="00DE70CB">
        <w:rPr>
          <w:rFonts w:ascii="Calibri" w:eastAsia="Calibri" w:hAnsi="Calibri" w:cs="Calibri"/>
          <w:spacing w:val="1"/>
          <w:sz w:val="22"/>
          <w:szCs w:val="22"/>
        </w:rPr>
        <w:t xml:space="preserve"> particularly 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fiel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A79EA">
        <w:rPr>
          <w:rFonts w:ascii="Calibri" w:eastAsia="Calibri" w:hAnsi="Calibri" w:cs="Calibri"/>
          <w:spacing w:val="1"/>
          <w:sz w:val="22"/>
          <w:szCs w:val="22"/>
        </w:rPr>
        <w:t>aged care, falls p</w:t>
      </w:r>
      <w:r w:rsidR="00FB1E09">
        <w:rPr>
          <w:rFonts w:ascii="Calibri" w:eastAsia="Calibri" w:hAnsi="Calibri" w:cs="Calibri"/>
          <w:spacing w:val="1"/>
          <w:sz w:val="22"/>
          <w:szCs w:val="22"/>
        </w:rPr>
        <w:t xml:space="preserve">revention, </w:t>
      </w:r>
      <w:r w:rsidR="009A79EA"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A79EA"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ife </w:t>
      </w:r>
      <w:r w:rsidR="009A79EA"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are,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554A23">
        <w:rPr>
          <w:rFonts w:ascii="Calibri" w:eastAsia="Calibri" w:hAnsi="Calibri" w:cs="Calibri"/>
          <w:sz w:val="22"/>
          <w:szCs w:val="22"/>
        </w:rPr>
        <w:t>and e</w:t>
      </w:r>
      <w:r w:rsidR="00FB1E09">
        <w:rPr>
          <w:rFonts w:ascii="Calibri" w:eastAsia="Calibri" w:hAnsi="Calibri" w:cs="Calibri"/>
          <w:sz w:val="22"/>
          <w:szCs w:val="22"/>
        </w:rPr>
        <w:t>-</w:t>
      </w:r>
      <w:r w:rsidR="009A79EA"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th.</w:t>
      </w:r>
      <w:r w:rsidR="00DE70CB">
        <w:rPr>
          <w:rFonts w:ascii="Calibri" w:eastAsia="Calibri" w:hAnsi="Calibri" w:cs="Calibri"/>
          <w:sz w:val="22"/>
          <w:szCs w:val="22"/>
        </w:rPr>
        <w:t xml:space="preserve"> </w:t>
      </w:r>
    </w:p>
    <w:p w14:paraId="77558D1B" w14:textId="77777777" w:rsidR="00E273B1" w:rsidRDefault="00E273B1">
      <w:pPr>
        <w:ind w:left="151" w:right="133"/>
        <w:rPr>
          <w:rFonts w:ascii="Calibri" w:eastAsia="Calibri" w:hAnsi="Calibri" w:cs="Calibri"/>
          <w:sz w:val="22"/>
          <w:szCs w:val="22"/>
        </w:rPr>
      </w:pPr>
    </w:p>
    <w:p w14:paraId="28132CF6" w14:textId="68C2413A" w:rsidR="008A7ED3" w:rsidRDefault="009A79EA">
      <w:pPr>
        <w:ind w:left="151" w:right="133"/>
        <w:rPr>
          <w:rFonts w:ascii="Calibri" w:eastAsia="Calibri" w:hAnsi="Calibri" w:cs="Calibri"/>
          <w:spacing w:val="1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 Moy joined the AMA a year after g</w:t>
      </w:r>
      <w:r w:rsidR="00DE70CB">
        <w:rPr>
          <w:rFonts w:ascii="Calibri" w:eastAsia="Calibri" w:hAnsi="Calibri" w:cs="Calibri"/>
          <w:sz w:val="22"/>
          <w:szCs w:val="22"/>
        </w:rPr>
        <w:t>raduating from the University of Adelaide in 1991</w:t>
      </w:r>
      <w:r w:rsidR="00A23C14">
        <w:rPr>
          <w:rFonts w:ascii="Calibri" w:eastAsia="Calibri" w:hAnsi="Calibri" w:cs="Calibri"/>
          <w:sz w:val="22"/>
          <w:szCs w:val="22"/>
        </w:rPr>
        <w:t xml:space="preserve">. </w:t>
      </w:r>
      <w:r w:rsidR="00A33E32">
        <w:rPr>
          <w:rFonts w:ascii="Calibri" w:eastAsia="Calibri" w:hAnsi="Calibri" w:cs="Calibri"/>
          <w:sz w:val="22"/>
          <w:szCs w:val="22"/>
        </w:rPr>
        <w:t>Ownership of an inner Adelaide practice g</w:t>
      </w:r>
      <w:r w:rsidR="00186D31">
        <w:rPr>
          <w:rFonts w:ascii="Calibri" w:eastAsia="Calibri" w:hAnsi="Calibri" w:cs="Calibri"/>
          <w:sz w:val="22"/>
          <w:szCs w:val="22"/>
        </w:rPr>
        <w:t xml:space="preserve">ave him an </w:t>
      </w:r>
      <w:r w:rsidR="00A33E32" w:rsidRPr="00A33E32">
        <w:rPr>
          <w:rFonts w:ascii="Calibri" w:eastAsia="Calibri" w:hAnsi="Calibri" w:cs="Calibri"/>
          <w:sz w:val="22"/>
          <w:szCs w:val="22"/>
        </w:rPr>
        <w:t xml:space="preserve">understanding of the needs of coalface </w:t>
      </w:r>
      <w:r w:rsidR="00A33E32">
        <w:rPr>
          <w:rFonts w:ascii="Calibri" w:eastAsia="Calibri" w:hAnsi="Calibri" w:cs="Calibri"/>
          <w:sz w:val="22"/>
          <w:szCs w:val="22"/>
        </w:rPr>
        <w:t>GPs</w:t>
      </w:r>
      <w:r w:rsidR="00AF4F3B">
        <w:rPr>
          <w:rFonts w:ascii="Calibri" w:eastAsia="Calibri" w:hAnsi="Calibri" w:cs="Calibri"/>
          <w:sz w:val="22"/>
          <w:szCs w:val="22"/>
        </w:rPr>
        <w:t>,</w:t>
      </w:r>
      <w:r w:rsidR="0093665E">
        <w:rPr>
          <w:rFonts w:ascii="Calibri" w:eastAsia="Calibri" w:hAnsi="Calibri" w:cs="Calibri"/>
          <w:sz w:val="22"/>
          <w:szCs w:val="22"/>
        </w:rPr>
        <w:t xml:space="preserve"> </w:t>
      </w:r>
      <w:r w:rsidR="00AF4F3B">
        <w:rPr>
          <w:rFonts w:ascii="Calibri" w:eastAsia="Calibri" w:hAnsi="Calibri" w:cs="Calibri"/>
          <w:sz w:val="22"/>
          <w:szCs w:val="22"/>
        </w:rPr>
        <w:t>while</w:t>
      </w:r>
      <w:r w:rsidR="0093665E">
        <w:rPr>
          <w:rFonts w:ascii="Calibri" w:eastAsia="Calibri" w:hAnsi="Calibri" w:cs="Calibri"/>
          <w:sz w:val="22"/>
          <w:szCs w:val="22"/>
        </w:rPr>
        <w:t xml:space="preserve"> the </w:t>
      </w:r>
      <w:r w:rsidR="00F71D73">
        <w:rPr>
          <w:rFonts w:ascii="Calibri" w:eastAsia="Calibri" w:hAnsi="Calibri" w:cs="Calibri"/>
          <w:sz w:val="22"/>
          <w:szCs w:val="22"/>
        </w:rPr>
        <w:t>responsibility of caring</w:t>
      </w:r>
      <w:r w:rsidR="0093665E">
        <w:rPr>
          <w:rFonts w:ascii="Calibri" w:eastAsia="Calibri" w:hAnsi="Calibri" w:cs="Calibri"/>
          <w:sz w:val="22"/>
          <w:szCs w:val="22"/>
        </w:rPr>
        <w:t xml:space="preserve"> </w:t>
      </w:r>
      <w:r w:rsidR="00F71D73">
        <w:rPr>
          <w:rFonts w:ascii="Calibri" w:eastAsia="Calibri" w:hAnsi="Calibri" w:cs="Calibri"/>
          <w:sz w:val="22"/>
          <w:szCs w:val="22"/>
        </w:rPr>
        <w:t>for</w:t>
      </w:r>
      <w:r>
        <w:rPr>
          <w:rFonts w:ascii="Calibri" w:eastAsia="Calibri" w:hAnsi="Calibri" w:cs="Calibri"/>
          <w:sz w:val="22"/>
          <w:szCs w:val="22"/>
        </w:rPr>
        <w:t xml:space="preserve"> a large number</w:t>
      </w:r>
      <w:r w:rsidR="0093665E">
        <w:rPr>
          <w:rFonts w:ascii="Calibri" w:eastAsia="Calibri" w:hAnsi="Calibri" w:cs="Calibri"/>
          <w:sz w:val="22"/>
          <w:szCs w:val="22"/>
        </w:rPr>
        <w:t xml:space="preserve"> of patients in </w:t>
      </w:r>
      <w:r w:rsidR="00AF714B">
        <w:rPr>
          <w:rFonts w:ascii="Calibri" w:eastAsia="Calibri" w:hAnsi="Calibri" w:cs="Calibri"/>
          <w:sz w:val="22"/>
          <w:szCs w:val="22"/>
        </w:rPr>
        <w:t xml:space="preserve">residential </w:t>
      </w:r>
      <w:r w:rsidR="0093665E">
        <w:rPr>
          <w:rFonts w:ascii="Calibri" w:eastAsia="Calibri" w:hAnsi="Calibri" w:cs="Calibri"/>
          <w:sz w:val="22"/>
          <w:szCs w:val="22"/>
        </w:rPr>
        <w:t>aged care facilities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AF4F3B">
        <w:rPr>
          <w:rFonts w:ascii="Calibri" w:eastAsia="Calibri" w:hAnsi="Calibri" w:cs="Calibri"/>
          <w:sz w:val="22"/>
          <w:szCs w:val="22"/>
        </w:rPr>
        <w:t xml:space="preserve">gave him a </w:t>
      </w:r>
      <w:r w:rsidR="00F71D73">
        <w:rPr>
          <w:rFonts w:ascii="Calibri" w:eastAsia="Calibri" w:hAnsi="Calibri" w:cs="Calibri"/>
          <w:sz w:val="22"/>
          <w:szCs w:val="22"/>
        </w:rPr>
        <w:t>good</w:t>
      </w:r>
      <w:r w:rsidR="00AF4F3B">
        <w:rPr>
          <w:rFonts w:ascii="Calibri" w:eastAsia="Calibri" w:hAnsi="Calibri" w:cs="Calibri"/>
          <w:sz w:val="22"/>
          <w:szCs w:val="22"/>
        </w:rPr>
        <w:t xml:space="preserve"> grasp</w:t>
      </w:r>
      <w:r w:rsidR="008B46C3">
        <w:rPr>
          <w:rFonts w:ascii="Calibri" w:eastAsia="Calibri" w:hAnsi="Calibri" w:cs="Calibri"/>
          <w:sz w:val="22"/>
          <w:szCs w:val="22"/>
        </w:rPr>
        <w:t xml:space="preserve"> of the</w:t>
      </w:r>
      <w:r w:rsidR="00D857E9">
        <w:rPr>
          <w:rFonts w:ascii="Calibri" w:eastAsia="Calibri" w:hAnsi="Calibri" w:cs="Calibri"/>
          <w:sz w:val="22"/>
          <w:szCs w:val="22"/>
        </w:rPr>
        <w:t xml:space="preserve"> problems</w:t>
      </w:r>
      <w:r w:rsidR="00CF29C1">
        <w:rPr>
          <w:rFonts w:ascii="Calibri" w:eastAsia="Calibri" w:hAnsi="Calibri" w:cs="Calibri"/>
          <w:sz w:val="22"/>
          <w:szCs w:val="22"/>
        </w:rPr>
        <w:t xml:space="preserve"> </w:t>
      </w:r>
      <w:r w:rsidR="00AF4F3B">
        <w:rPr>
          <w:rFonts w:ascii="Calibri" w:eastAsia="Calibri" w:hAnsi="Calibri" w:cs="Calibri"/>
          <w:sz w:val="22"/>
          <w:szCs w:val="22"/>
        </w:rPr>
        <w:t>besetting this sector.</w:t>
      </w:r>
      <w:r w:rsidR="00CF29C1">
        <w:rPr>
          <w:rFonts w:ascii="Calibri" w:eastAsia="Calibri" w:hAnsi="Calibri" w:cs="Calibri"/>
          <w:sz w:val="22"/>
          <w:szCs w:val="22"/>
        </w:rPr>
        <w:t xml:space="preserve"> </w:t>
      </w:r>
      <w:r w:rsidR="00AF4F3B">
        <w:rPr>
          <w:rFonts w:ascii="Calibri" w:eastAsia="Calibri" w:hAnsi="Calibri" w:cs="Calibri"/>
          <w:sz w:val="22"/>
          <w:szCs w:val="22"/>
        </w:rPr>
        <w:t xml:space="preserve">In particular, he </w:t>
      </w:r>
      <w:r w:rsidR="0074066E">
        <w:rPr>
          <w:rFonts w:ascii="Calibri" w:eastAsia="Calibri" w:hAnsi="Calibri" w:cs="Calibri"/>
          <w:sz w:val="22"/>
          <w:szCs w:val="22"/>
        </w:rPr>
        <w:t>saw</w:t>
      </w:r>
      <w:r w:rsidR="00AF4F3B">
        <w:rPr>
          <w:rFonts w:ascii="Calibri" w:eastAsia="Calibri" w:hAnsi="Calibri" w:cs="Calibri"/>
          <w:sz w:val="22"/>
          <w:szCs w:val="22"/>
        </w:rPr>
        <w:t xml:space="preserve"> how poor</w:t>
      </w:r>
      <w:r w:rsidR="00D857E9">
        <w:rPr>
          <w:rFonts w:ascii="Calibri" w:eastAsia="Calibri" w:hAnsi="Calibri" w:cs="Calibri"/>
          <w:sz w:val="22"/>
          <w:szCs w:val="22"/>
        </w:rPr>
        <w:t xml:space="preserve"> communication and </w:t>
      </w:r>
      <w:r>
        <w:rPr>
          <w:rFonts w:ascii="Calibri" w:eastAsia="Calibri" w:hAnsi="Calibri" w:cs="Calibri"/>
          <w:sz w:val="22"/>
          <w:szCs w:val="22"/>
        </w:rPr>
        <w:t xml:space="preserve">a lack of </w:t>
      </w:r>
      <w:r w:rsidR="00DA39BC"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z w:val="22"/>
          <w:szCs w:val="22"/>
        </w:rPr>
        <w:t>-</w:t>
      </w:r>
      <w:r w:rsidR="00DA39BC">
        <w:rPr>
          <w:rFonts w:ascii="Calibri" w:eastAsia="Calibri" w:hAnsi="Calibri" w:cs="Calibri"/>
          <w:sz w:val="22"/>
          <w:szCs w:val="22"/>
        </w:rPr>
        <w:t>ordination</w:t>
      </w:r>
      <w:r w:rsidR="00CF29C1">
        <w:rPr>
          <w:rFonts w:ascii="Calibri" w:eastAsia="Calibri" w:hAnsi="Calibri" w:cs="Calibri"/>
          <w:sz w:val="22"/>
          <w:szCs w:val="22"/>
        </w:rPr>
        <w:t xml:space="preserve"> between the various </w:t>
      </w:r>
      <w:r w:rsidR="00BF7773">
        <w:rPr>
          <w:rFonts w:ascii="Calibri" w:eastAsia="Calibri" w:hAnsi="Calibri" w:cs="Calibri"/>
          <w:sz w:val="22"/>
          <w:szCs w:val="22"/>
        </w:rPr>
        <w:t xml:space="preserve">health care </w:t>
      </w:r>
      <w:r>
        <w:rPr>
          <w:rFonts w:ascii="Calibri" w:eastAsia="Calibri" w:hAnsi="Calibri" w:cs="Calibri"/>
          <w:sz w:val="22"/>
          <w:szCs w:val="22"/>
        </w:rPr>
        <w:t xml:space="preserve">professionals and groups involved in providing care </w:t>
      </w:r>
      <w:r w:rsidR="00BF7773">
        <w:rPr>
          <w:rFonts w:ascii="Calibri" w:eastAsia="Calibri" w:hAnsi="Calibri" w:cs="Calibri"/>
          <w:sz w:val="22"/>
          <w:szCs w:val="22"/>
        </w:rPr>
        <w:t>–</w:t>
      </w:r>
      <w:r w:rsidR="005C5EB1">
        <w:rPr>
          <w:rFonts w:ascii="Calibri" w:eastAsia="Calibri" w:hAnsi="Calibri" w:cs="Calibri"/>
          <w:sz w:val="22"/>
          <w:szCs w:val="22"/>
        </w:rPr>
        <w:t xml:space="preserve"> </w:t>
      </w:r>
      <w:r w:rsidR="00E1725E">
        <w:rPr>
          <w:rFonts w:ascii="Calibri" w:eastAsia="Calibri" w:hAnsi="Calibri" w:cs="Calibri"/>
          <w:sz w:val="22"/>
          <w:szCs w:val="22"/>
        </w:rPr>
        <w:t>GPs</w:t>
      </w:r>
      <w:r w:rsidR="00CF29C1">
        <w:rPr>
          <w:rFonts w:ascii="Calibri" w:eastAsia="Calibri" w:hAnsi="Calibri" w:cs="Calibri"/>
          <w:sz w:val="22"/>
          <w:szCs w:val="22"/>
        </w:rPr>
        <w:t xml:space="preserve">, aged care </w:t>
      </w:r>
      <w:r>
        <w:rPr>
          <w:rFonts w:ascii="Calibri" w:eastAsia="Calibri" w:hAnsi="Calibri" w:cs="Calibri"/>
          <w:sz w:val="22"/>
          <w:szCs w:val="22"/>
        </w:rPr>
        <w:t xml:space="preserve">operators </w:t>
      </w:r>
      <w:r w:rsidR="00CF29C1">
        <w:rPr>
          <w:rFonts w:ascii="Calibri" w:eastAsia="Calibri" w:hAnsi="Calibri" w:cs="Calibri"/>
          <w:sz w:val="22"/>
          <w:szCs w:val="22"/>
        </w:rPr>
        <w:t xml:space="preserve">and </w:t>
      </w:r>
      <w:r w:rsidR="00BF7773">
        <w:rPr>
          <w:rFonts w:ascii="Calibri" w:eastAsia="Calibri" w:hAnsi="Calibri" w:cs="Calibri"/>
          <w:sz w:val="22"/>
          <w:szCs w:val="22"/>
        </w:rPr>
        <w:t>hospitals</w:t>
      </w:r>
      <w:r>
        <w:rPr>
          <w:rFonts w:ascii="Calibri" w:eastAsia="Calibri" w:hAnsi="Calibri" w:cs="Calibri"/>
          <w:sz w:val="22"/>
          <w:szCs w:val="22"/>
        </w:rPr>
        <w:t xml:space="preserve"> –</w:t>
      </w:r>
      <w:r w:rsidR="00CF29C1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often caused </w:t>
      </w:r>
      <w:r w:rsidR="00CF29C1">
        <w:rPr>
          <w:rFonts w:ascii="Calibri" w:eastAsia="Calibri" w:hAnsi="Calibri" w:cs="Calibri"/>
          <w:sz w:val="22"/>
          <w:szCs w:val="22"/>
        </w:rPr>
        <w:t xml:space="preserve">vulnerable </w:t>
      </w:r>
      <w:r w:rsidR="00AF4F3B">
        <w:rPr>
          <w:rFonts w:ascii="Calibri" w:eastAsia="Calibri" w:hAnsi="Calibri" w:cs="Calibri"/>
          <w:sz w:val="22"/>
          <w:szCs w:val="22"/>
        </w:rPr>
        <w:t xml:space="preserve">older </w:t>
      </w:r>
      <w:r w:rsidR="00CF29C1">
        <w:rPr>
          <w:rFonts w:ascii="Calibri" w:eastAsia="Calibri" w:hAnsi="Calibri" w:cs="Calibri"/>
          <w:sz w:val="22"/>
          <w:szCs w:val="22"/>
        </w:rPr>
        <w:t>patients</w:t>
      </w:r>
      <w:r w:rsidR="00BF7773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 w:rsidR="00BF7773"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z w:val="22"/>
          <w:szCs w:val="22"/>
        </w:rPr>
        <w:t xml:space="preserve"> hospitalised unnecessarily</w:t>
      </w:r>
      <w:r w:rsidR="00BF7773">
        <w:rPr>
          <w:rFonts w:ascii="Calibri" w:eastAsia="Calibri" w:hAnsi="Calibri" w:cs="Calibri"/>
          <w:sz w:val="22"/>
          <w:szCs w:val="22"/>
        </w:rPr>
        <w:t xml:space="preserve">, </w:t>
      </w:r>
      <w:r w:rsidR="00D857E9">
        <w:rPr>
          <w:rFonts w:ascii="Calibri" w:eastAsia="Calibri" w:hAnsi="Calibri" w:cs="Calibri"/>
          <w:sz w:val="22"/>
          <w:szCs w:val="22"/>
        </w:rPr>
        <w:t>sometimes</w:t>
      </w:r>
      <w:r w:rsidR="00BF7773">
        <w:rPr>
          <w:rFonts w:ascii="Calibri" w:eastAsia="Calibri" w:hAnsi="Calibri" w:cs="Calibri"/>
          <w:sz w:val="22"/>
          <w:szCs w:val="22"/>
        </w:rPr>
        <w:t xml:space="preserve"> against </w:t>
      </w:r>
      <w:r w:rsidR="00770B5F">
        <w:rPr>
          <w:rFonts w:ascii="Calibri" w:eastAsia="Calibri" w:hAnsi="Calibri" w:cs="Calibri"/>
          <w:sz w:val="22"/>
          <w:szCs w:val="22"/>
        </w:rPr>
        <w:t>their</w:t>
      </w:r>
      <w:r w:rsidR="00BF7773">
        <w:rPr>
          <w:rFonts w:ascii="Calibri" w:eastAsia="Calibri" w:hAnsi="Calibri" w:cs="Calibri"/>
          <w:sz w:val="22"/>
          <w:szCs w:val="22"/>
        </w:rPr>
        <w:t xml:space="preserve"> wishes.</w:t>
      </w:r>
      <w:r w:rsidR="00CF29C1">
        <w:rPr>
          <w:rFonts w:ascii="Calibri" w:eastAsia="Calibri" w:hAnsi="Calibri" w:cs="Calibri"/>
          <w:sz w:val="22"/>
          <w:szCs w:val="22"/>
        </w:rPr>
        <w:t xml:space="preserve"> </w:t>
      </w:r>
      <w:r w:rsidR="008A7ED3">
        <w:rPr>
          <w:rFonts w:ascii="Calibri" w:eastAsia="Calibri" w:hAnsi="Calibri" w:cs="Calibri"/>
          <w:sz w:val="22"/>
          <w:szCs w:val="22"/>
        </w:rPr>
        <w:t>It was clear to him that incons</w:t>
      </w:r>
      <w:r w:rsidR="00D857E9">
        <w:rPr>
          <w:rFonts w:ascii="Calibri" w:eastAsia="Calibri" w:hAnsi="Calibri" w:cs="Calibri"/>
          <w:sz w:val="22"/>
          <w:szCs w:val="22"/>
        </w:rPr>
        <w:t>istency in end of life decision-</w:t>
      </w:r>
      <w:r w:rsidR="008A7ED3">
        <w:rPr>
          <w:rFonts w:ascii="Calibri" w:eastAsia="Calibri" w:hAnsi="Calibri" w:cs="Calibri"/>
          <w:sz w:val="22"/>
          <w:szCs w:val="22"/>
        </w:rPr>
        <w:t>making and care</w:t>
      </w:r>
      <w:r w:rsidR="00CF29C1">
        <w:rPr>
          <w:rFonts w:ascii="Calibri" w:eastAsia="Calibri" w:hAnsi="Calibri" w:cs="Calibri"/>
          <w:sz w:val="22"/>
          <w:szCs w:val="22"/>
        </w:rPr>
        <w:t xml:space="preserve"> </w:t>
      </w:r>
      <w:r w:rsidR="008A7ED3">
        <w:rPr>
          <w:rFonts w:ascii="Calibri" w:eastAsia="Calibri" w:hAnsi="Calibri" w:cs="Calibri"/>
          <w:sz w:val="22"/>
          <w:szCs w:val="22"/>
        </w:rPr>
        <w:t>contributed to thi</w:t>
      </w:r>
      <w:r w:rsidR="00056158">
        <w:rPr>
          <w:rFonts w:ascii="Calibri" w:eastAsia="Calibri" w:hAnsi="Calibri" w:cs="Calibri"/>
          <w:sz w:val="22"/>
          <w:szCs w:val="22"/>
        </w:rPr>
        <w:t>s</w:t>
      </w:r>
      <w:r w:rsidR="00056158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8A7ED3">
        <w:rPr>
          <w:rFonts w:ascii="Calibri" w:eastAsia="Calibri" w:hAnsi="Calibri" w:cs="Calibri"/>
          <w:spacing w:val="1"/>
          <w:sz w:val="22"/>
          <w:szCs w:val="22"/>
        </w:rPr>
        <w:t>problem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and, in typical Chris Moy fashion, he decided to do something about it</w:t>
      </w:r>
      <w:r w:rsidR="008A7ED3">
        <w:rPr>
          <w:rFonts w:ascii="Calibri" w:eastAsia="Calibri" w:hAnsi="Calibri" w:cs="Calibri"/>
          <w:spacing w:val="1"/>
          <w:sz w:val="22"/>
          <w:szCs w:val="22"/>
        </w:rPr>
        <w:t>.</w:t>
      </w:r>
    </w:p>
    <w:p w14:paraId="02B09F6E" w14:textId="77777777" w:rsidR="00AD3329" w:rsidRDefault="00AD3329" w:rsidP="00A33E32">
      <w:pPr>
        <w:ind w:right="133"/>
        <w:rPr>
          <w:rFonts w:ascii="Calibri" w:eastAsia="Calibri" w:hAnsi="Calibri" w:cs="Calibri"/>
          <w:spacing w:val="1"/>
          <w:sz w:val="22"/>
          <w:szCs w:val="22"/>
        </w:rPr>
      </w:pPr>
    </w:p>
    <w:p w14:paraId="4CE0EC11" w14:textId="5A422158" w:rsidR="00AD3329" w:rsidRDefault="00AD3329" w:rsidP="00F210F1">
      <w:pPr>
        <w:ind w:left="151" w:right="133"/>
        <w:rPr>
          <w:rFonts w:ascii="Calibri" w:eastAsia="Calibri" w:hAnsi="Calibri" w:cs="Calibri"/>
          <w:spacing w:val="1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 xml:space="preserve">In 2005 he began work on the Aged Care Panel of the Adelaide </w:t>
      </w:r>
      <w:r w:rsidR="00770B5F">
        <w:rPr>
          <w:rFonts w:ascii="Calibri" w:eastAsia="Calibri" w:hAnsi="Calibri" w:cs="Calibri"/>
          <w:spacing w:val="1"/>
          <w:sz w:val="22"/>
          <w:szCs w:val="22"/>
        </w:rPr>
        <w:t>NE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Division of General Practice</w:t>
      </w:r>
      <w:r w:rsidR="009A79EA">
        <w:rPr>
          <w:rFonts w:ascii="Calibri" w:eastAsia="Calibri" w:hAnsi="Calibri" w:cs="Calibri"/>
          <w:spacing w:val="1"/>
          <w:sz w:val="22"/>
          <w:szCs w:val="22"/>
        </w:rPr>
        <w:t xml:space="preserve">, where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his early work </w:t>
      </w:r>
      <w:r w:rsidR="009A79EA">
        <w:rPr>
          <w:rFonts w:ascii="Calibri" w:eastAsia="Calibri" w:hAnsi="Calibri" w:cs="Calibri"/>
          <w:spacing w:val="1"/>
          <w:sz w:val="22"/>
          <w:szCs w:val="22"/>
        </w:rPr>
        <w:t>included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the development of the </w:t>
      </w:r>
      <w:r w:rsidR="009A79EA">
        <w:rPr>
          <w:rFonts w:ascii="Calibri" w:eastAsia="Calibri" w:hAnsi="Calibri" w:cs="Calibri"/>
          <w:spacing w:val="1"/>
          <w:sz w:val="22"/>
          <w:szCs w:val="22"/>
        </w:rPr>
        <w:t xml:space="preserve">now widely </w:t>
      </w:r>
      <w:r w:rsidR="00100196">
        <w:rPr>
          <w:rFonts w:ascii="Calibri" w:eastAsia="Calibri" w:hAnsi="Calibri" w:cs="Calibri"/>
          <w:spacing w:val="1"/>
          <w:sz w:val="22"/>
          <w:szCs w:val="22"/>
        </w:rPr>
        <w:t>used “</w:t>
      </w:r>
      <w:r w:rsidR="009A79EA">
        <w:rPr>
          <w:rFonts w:ascii="Calibri" w:eastAsia="Calibri" w:hAnsi="Calibri" w:cs="Calibri"/>
          <w:spacing w:val="1"/>
          <w:sz w:val="22"/>
          <w:szCs w:val="22"/>
        </w:rPr>
        <w:t xml:space="preserve">Two </w:t>
      </w:r>
      <w:r>
        <w:rPr>
          <w:rFonts w:ascii="Calibri" w:eastAsia="Calibri" w:hAnsi="Calibri" w:cs="Calibri"/>
          <w:spacing w:val="1"/>
          <w:sz w:val="22"/>
          <w:szCs w:val="22"/>
        </w:rPr>
        <w:t>Page Comprehensive Medical Assessment</w:t>
      </w:r>
      <w:r w:rsidR="00100196">
        <w:rPr>
          <w:rFonts w:ascii="Calibri" w:eastAsia="Calibri" w:hAnsi="Calibri" w:cs="Calibri"/>
          <w:spacing w:val="1"/>
          <w:sz w:val="22"/>
          <w:szCs w:val="22"/>
        </w:rPr>
        <w:t>”</w:t>
      </w:r>
      <w:r w:rsidR="009A79EA">
        <w:rPr>
          <w:rFonts w:ascii="Calibri" w:eastAsia="Calibri" w:hAnsi="Calibri" w:cs="Calibri"/>
          <w:spacing w:val="1"/>
          <w:sz w:val="22"/>
          <w:szCs w:val="22"/>
        </w:rPr>
        <w:t xml:space="preserve"> guide</w:t>
      </w:r>
      <w:r w:rsidR="00E1725E">
        <w:rPr>
          <w:rFonts w:ascii="Calibri" w:eastAsia="Calibri" w:hAnsi="Calibri" w:cs="Calibri"/>
          <w:spacing w:val="1"/>
          <w:sz w:val="22"/>
          <w:szCs w:val="22"/>
        </w:rPr>
        <w:t>. This</w:t>
      </w:r>
      <w:r w:rsidR="009A79EA">
        <w:rPr>
          <w:rFonts w:ascii="Calibri" w:eastAsia="Calibri" w:hAnsi="Calibri" w:cs="Calibri"/>
          <w:spacing w:val="1"/>
          <w:sz w:val="22"/>
          <w:szCs w:val="22"/>
        </w:rPr>
        <w:t xml:space="preserve"> involved employing</w:t>
      </w:r>
      <w:r w:rsidR="00186D31">
        <w:rPr>
          <w:rFonts w:ascii="Calibri" w:eastAsia="Calibri" w:hAnsi="Calibri" w:cs="Calibri"/>
          <w:spacing w:val="1"/>
          <w:sz w:val="22"/>
          <w:szCs w:val="22"/>
        </w:rPr>
        <w:t xml:space="preserve"> an under</w:t>
      </w:r>
      <w:r w:rsidR="009A79EA">
        <w:rPr>
          <w:rFonts w:ascii="Calibri" w:eastAsia="Calibri" w:hAnsi="Calibri" w:cs="Calibri"/>
          <w:spacing w:val="1"/>
          <w:sz w:val="22"/>
          <w:szCs w:val="22"/>
        </w:rPr>
        <w:t>-</w:t>
      </w:r>
      <w:r w:rsidR="00186D31">
        <w:rPr>
          <w:rFonts w:ascii="Calibri" w:eastAsia="Calibri" w:hAnsi="Calibri" w:cs="Calibri"/>
          <w:spacing w:val="1"/>
          <w:sz w:val="22"/>
          <w:szCs w:val="22"/>
        </w:rPr>
        <w:t xml:space="preserve">utilised MBS item to </w:t>
      </w:r>
      <w:r w:rsidR="00E1725E">
        <w:rPr>
          <w:rFonts w:ascii="Calibri" w:eastAsia="Calibri" w:hAnsi="Calibri" w:cs="Calibri"/>
          <w:spacing w:val="1"/>
          <w:sz w:val="22"/>
          <w:szCs w:val="22"/>
        </w:rPr>
        <w:t>encourage</w:t>
      </w:r>
      <w:r w:rsidR="00186D31">
        <w:rPr>
          <w:rFonts w:ascii="Calibri" w:eastAsia="Calibri" w:hAnsi="Calibri" w:cs="Calibri"/>
          <w:spacing w:val="1"/>
          <w:sz w:val="22"/>
          <w:szCs w:val="22"/>
        </w:rPr>
        <w:t xml:space="preserve"> GPs to complete a medical summary </w:t>
      </w:r>
      <w:r w:rsidR="009A79EA">
        <w:rPr>
          <w:rFonts w:ascii="Calibri" w:eastAsia="Calibri" w:hAnsi="Calibri" w:cs="Calibri"/>
          <w:spacing w:val="1"/>
          <w:sz w:val="22"/>
          <w:szCs w:val="22"/>
        </w:rPr>
        <w:t xml:space="preserve">of patients in aged care facilities </w:t>
      </w:r>
      <w:r w:rsidR="00E1725E">
        <w:rPr>
          <w:rFonts w:ascii="Calibri" w:eastAsia="Calibri" w:hAnsi="Calibri" w:cs="Calibri"/>
          <w:spacing w:val="1"/>
          <w:sz w:val="22"/>
          <w:szCs w:val="22"/>
        </w:rPr>
        <w:t>to</w:t>
      </w:r>
      <w:r w:rsidR="00A9797D">
        <w:rPr>
          <w:rFonts w:ascii="Calibri" w:eastAsia="Calibri" w:hAnsi="Calibri" w:cs="Calibri"/>
          <w:spacing w:val="1"/>
          <w:sz w:val="22"/>
          <w:szCs w:val="22"/>
        </w:rPr>
        <w:t xml:space="preserve"> improve</w:t>
      </w:r>
      <w:r w:rsidR="001D7301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5C5EB1">
        <w:rPr>
          <w:rFonts w:ascii="Calibri" w:eastAsia="Calibri" w:hAnsi="Calibri" w:cs="Calibri"/>
          <w:spacing w:val="1"/>
          <w:sz w:val="22"/>
          <w:szCs w:val="22"/>
        </w:rPr>
        <w:t xml:space="preserve">the </w:t>
      </w:r>
      <w:r w:rsidR="001D7301">
        <w:rPr>
          <w:rFonts w:ascii="Calibri" w:eastAsia="Calibri" w:hAnsi="Calibri" w:cs="Calibri"/>
          <w:spacing w:val="1"/>
          <w:sz w:val="22"/>
          <w:szCs w:val="22"/>
        </w:rPr>
        <w:t>communication</w:t>
      </w:r>
      <w:r w:rsidR="005C5EB1">
        <w:rPr>
          <w:rFonts w:ascii="Calibri" w:eastAsia="Calibri" w:hAnsi="Calibri" w:cs="Calibri"/>
          <w:spacing w:val="1"/>
          <w:sz w:val="22"/>
          <w:szCs w:val="22"/>
        </w:rPr>
        <w:t xml:space="preserve"> of medical information when transferring patients between settings and in </w:t>
      </w:r>
      <w:r w:rsidR="00186D31">
        <w:rPr>
          <w:rFonts w:ascii="Calibri" w:eastAsia="Calibri" w:hAnsi="Calibri" w:cs="Calibri"/>
          <w:spacing w:val="1"/>
          <w:sz w:val="22"/>
          <w:szCs w:val="22"/>
        </w:rPr>
        <w:t>emergency situations</w:t>
      </w:r>
      <w:r w:rsidR="00A23C14">
        <w:rPr>
          <w:rFonts w:ascii="Calibri" w:eastAsia="Calibri" w:hAnsi="Calibri" w:cs="Calibri"/>
          <w:spacing w:val="1"/>
          <w:sz w:val="22"/>
          <w:szCs w:val="22"/>
        </w:rPr>
        <w:t>.</w:t>
      </w:r>
      <w:r w:rsidR="00100196" w:rsidRPr="00100196">
        <w:t xml:space="preserve"> </w:t>
      </w:r>
    </w:p>
    <w:p w14:paraId="6BCD2F5A" w14:textId="77777777" w:rsidR="00100196" w:rsidRDefault="00100196" w:rsidP="00F210F1">
      <w:pPr>
        <w:ind w:left="151" w:right="133"/>
        <w:rPr>
          <w:rFonts w:ascii="Calibri" w:eastAsia="Calibri" w:hAnsi="Calibri" w:cs="Calibri"/>
          <w:spacing w:val="1"/>
          <w:sz w:val="22"/>
          <w:szCs w:val="22"/>
        </w:rPr>
      </w:pPr>
    </w:p>
    <w:p w14:paraId="399E851C" w14:textId="1F86939C" w:rsidR="00186E30" w:rsidRDefault="005C5EB1" w:rsidP="00F210F1">
      <w:pPr>
        <w:ind w:left="151" w:right="133"/>
        <w:rPr>
          <w:rFonts w:ascii="Calibri" w:eastAsia="Calibri" w:hAnsi="Calibri" w:cs="Calibri"/>
          <w:spacing w:val="1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 xml:space="preserve">Recognition of the </w:t>
      </w:r>
      <w:r w:rsidR="00AF714B">
        <w:rPr>
          <w:rFonts w:ascii="Calibri" w:eastAsia="Calibri" w:hAnsi="Calibri" w:cs="Calibri"/>
          <w:spacing w:val="1"/>
          <w:sz w:val="22"/>
          <w:szCs w:val="22"/>
        </w:rPr>
        <w:t xml:space="preserve">importance of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allowing patients to </w:t>
      </w:r>
      <w:r w:rsidR="00AF714B">
        <w:rPr>
          <w:rFonts w:ascii="Calibri" w:eastAsia="Calibri" w:hAnsi="Calibri" w:cs="Calibri"/>
          <w:spacing w:val="1"/>
          <w:sz w:val="22"/>
          <w:szCs w:val="22"/>
        </w:rPr>
        <w:t>document their wishes in advance</w:t>
      </w:r>
      <w:r w:rsidR="00A23C1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AF714B">
        <w:rPr>
          <w:rFonts w:ascii="Calibri" w:eastAsia="Calibri" w:hAnsi="Calibri" w:cs="Calibri"/>
          <w:spacing w:val="1"/>
          <w:sz w:val="22"/>
          <w:szCs w:val="22"/>
        </w:rPr>
        <w:t xml:space="preserve">led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Dr Moy </w:t>
      </w:r>
      <w:r w:rsidR="00AF714B">
        <w:rPr>
          <w:rFonts w:ascii="Calibri" w:eastAsia="Calibri" w:hAnsi="Calibri" w:cs="Calibri"/>
          <w:spacing w:val="1"/>
          <w:sz w:val="22"/>
          <w:szCs w:val="22"/>
        </w:rPr>
        <w:t xml:space="preserve">to </w:t>
      </w:r>
      <w:r w:rsidR="00DA39BC">
        <w:rPr>
          <w:rFonts w:ascii="Calibri" w:eastAsia="Calibri" w:hAnsi="Calibri" w:cs="Calibri"/>
          <w:spacing w:val="1"/>
          <w:sz w:val="22"/>
          <w:szCs w:val="22"/>
        </w:rPr>
        <w:t>join</w:t>
      </w:r>
      <w:r w:rsidR="00AF714B">
        <w:rPr>
          <w:rFonts w:ascii="Calibri" w:eastAsia="Calibri" w:hAnsi="Calibri" w:cs="Calibri"/>
          <w:spacing w:val="1"/>
          <w:sz w:val="22"/>
          <w:szCs w:val="22"/>
        </w:rPr>
        <w:t xml:space="preserve"> the Expert Advisory </w:t>
      </w:r>
      <w:r w:rsidR="005A7321">
        <w:rPr>
          <w:rFonts w:ascii="Calibri" w:eastAsia="Calibri" w:hAnsi="Calibri" w:cs="Calibri"/>
          <w:spacing w:val="1"/>
          <w:sz w:val="22"/>
          <w:szCs w:val="22"/>
        </w:rPr>
        <w:t>Group</w:t>
      </w:r>
      <w:r w:rsidR="00AF714B">
        <w:rPr>
          <w:rFonts w:ascii="Calibri" w:eastAsia="Calibri" w:hAnsi="Calibri" w:cs="Calibri"/>
          <w:spacing w:val="1"/>
          <w:sz w:val="22"/>
          <w:szCs w:val="22"/>
        </w:rPr>
        <w:t xml:space="preserve"> of the SA Advance Directives review in 2006</w:t>
      </w:r>
      <w:r w:rsidR="00BD794E">
        <w:rPr>
          <w:rFonts w:ascii="Calibri" w:eastAsia="Calibri" w:hAnsi="Calibri" w:cs="Calibri"/>
          <w:spacing w:val="1"/>
          <w:sz w:val="22"/>
          <w:szCs w:val="22"/>
        </w:rPr>
        <w:t>.</w:t>
      </w:r>
      <w:r w:rsidR="00AF714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E1725E">
        <w:rPr>
          <w:rFonts w:ascii="Calibri" w:eastAsia="Calibri" w:hAnsi="Calibri" w:cs="Calibri"/>
          <w:spacing w:val="1"/>
          <w:sz w:val="22"/>
          <w:szCs w:val="22"/>
        </w:rPr>
        <w:t>H</w:t>
      </w:r>
      <w:r w:rsidR="00BD794E">
        <w:rPr>
          <w:rFonts w:ascii="Calibri" w:eastAsia="Calibri" w:hAnsi="Calibri" w:cs="Calibri"/>
          <w:spacing w:val="1"/>
          <w:sz w:val="22"/>
          <w:szCs w:val="22"/>
        </w:rPr>
        <w:t>e developed a deep</w:t>
      </w:r>
      <w:r w:rsidR="00AF714B">
        <w:rPr>
          <w:rFonts w:ascii="Calibri" w:eastAsia="Calibri" w:hAnsi="Calibri" w:cs="Calibri"/>
          <w:spacing w:val="1"/>
          <w:sz w:val="22"/>
          <w:szCs w:val="22"/>
        </w:rPr>
        <w:t xml:space="preserve"> understanding of the complex legislative, ethical and clinical issues inherent in this area</w:t>
      </w:r>
      <w:r w:rsidR="00ED67C4">
        <w:rPr>
          <w:rFonts w:ascii="Calibri" w:eastAsia="Calibri" w:hAnsi="Calibri" w:cs="Calibri"/>
          <w:spacing w:val="1"/>
          <w:sz w:val="22"/>
          <w:szCs w:val="22"/>
        </w:rPr>
        <w:t xml:space="preserve"> that later</w:t>
      </w:r>
      <w:r w:rsidR="00186E3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helped </w:t>
      </w:r>
      <w:r w:rsidR="00186E30">
        <w:rPr>
          <w:rFonts w:ascii="Calibri" w:eastAsia="Calibri" w:hAnsi="Calibri" w:cs="Calibri"/>
          <w:spacing w:val="1"/>
          <w:sz w:val="22"/>
          <w:szCs w:val="22"/>
        </w:rPr>
        <w:t xml:space="preserve">him </w:t>
      </w:r>
      <w:r w:rsidR="00141B5D">
        <w:rPr>
          <w:rFonts w:ascii="Calibri" w:eastAsia="Calibri" w:hAnsi="Calibri" w:cs="Calibri"/>
          <w:spacing w:val="1"/>
          <w:sz w:val="22"/>
          <w:szCs w:val="22"/>
        </w:rPr>
        <w:t>in advising</w:t>
      </w:r>
      <w:r w:rsidR="00DA0951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5249D1">
        <w:rPr>
          <w:rFonts w:ascii="Calibri" w:eastAsia="Calibri" w:hAnsi="Calibri" w:cs="Calibri"/>
          <w:spacing w:val="1"/>
          <w:sz w:val="22"/>
          <w:szCs w:val="22"/>
        </w:rPr>
        <w:t xml:space="preserve">Australian Medical Association </w:t>
      </w:r>
      <w:r w:rsidR="00186E30">
        <w:rPr>
          <w:rFonts w:ascii="Calibri" w:eastAsia="Calibri" w:hAnsi="Calibri" w:cs="Calibri"/>
          <w:spacing w:val="1"/>
          <w:sz w:val="22"/>
          <w:szCs w:val="22"/>
        </w:rPr>
        <w:t xml:space="preserve">(SA) on </w:t>
      </w:r>
      <w:r w:rsidR="00141B5D">
        <w:rPr>
          <w:rFonts w:ascii="Calibri" w:eastAsia="Calibri" w:hAnsi="Calibri" w:cs="Calibri"/>
          <w:spacing w:val="1"/>
          <w:sz w:val="22"/>
          <w:szCs w:val="22"/>
        </w:rPr>
        <w:t xml:space="preserve">South Australia’s </w:t>
      </w:r>
      <w:r w:rsidR="00186E30">
        <w:rPr>
          <w:rFonts w:ascii="Calibri" w:eastAsia="Calibri" w:hAnsi="Calibri" w:cs="Calibri"/>
          <w:spacing w:val="1"/>
          <w:sz w:val="22"/>
          <w:szCs w:val="22"/>
        </w:rPr>
        <w:t>Advance Care Directives Act 2013</w:t>
      </w:r>
      <w:r w:rsidR="00141B5D">
        <w:rPr>
          <w:rFonts w:ascii="Calibri" w:eastAsia="Calibri" w:hAnsi="Calibri" w:cs="Calibri"/>
          <w:spacing w:val="1"/>
          <w:sz w:val="22"/>
          <w:szCs w:val="22"/>
        </w:rPr>
        <w:t xml:space="preserve"> –</w:t>
      </w:r>
      <w:r w:rsidR="00186E3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141B5D">
        <w:rPr>
          <w:rFonts w:ascii="Calibri" w:eastAsia="Calibri" w:hAnsi="Calibri" w:cs="Calibri"/>
          <w:spacing w:val="1"/>
          <w:sz w:val="22"/>
          <w:szCs w:val="22"/>
        </w:rPr>
        <w:t xml:space="preserve">most particularly in </w:t>
      </w:r>
      <w:r w:rsidR="00186E30">
        <w:rPr>
          <w:rFonts w:ascii="Calibri" w:eastAsia="Calibri" w:hAnsi="Calibri" w:cs="Calibri"/>
          <w:spacing w:val="1"/>
          <w:sz w:val="22"/>
          <w:szCs w:val="22"/>
        </w:rPr>
        <w:t xml:space="preserve">negotiations with the </w:t>
      </w:r>
      <w:r w:rsidR="00141B5D">
        <w:rPr>
          <w:rFonts w:ascii="Calibri" w:eastAsia="Calibri" w:hAnsi="Calibri" w:cs="Calibri"/>
          <w:spacing w:val="1"/>
          <w:sz w:val="22"/>
          <w:szCs w:val="22"/>
        </w:rPr>
        <w:t xml:space="preserve">State </w:t>
      </w:r>
      <w:r w:rsidR="00186E30">
        <w:rPr>
          <w:rFonts w:ascii="Calibri" w:eastAsia="Calibri" w:hAnsi="Calibri" w:cs="Calibri"/>
          <w:spacing w:val="1"/>
          <w:sz w:val="22"/>
          <w:szCs w:val="22"/>
        </w:rPr>
        <w:t xml:space="preserve">Government on </w:t>
      </w:r>
      <w:r w:rsidR="008E1395">
        <w:rPr>
          <w:rFonts w:ascii="Calibri" w:eastAsia="Calibri" w:hAnsi="Calibri" w:cs="Calibri"/>
          <w:spacing w:val="1"/>
          <w:sz w:val="22"/>
          <w:szCs w:val="22"/>
        </w:rPr>
        <w:t xml:space="preserve">protections for </w:t>
      </w:r>
      <w:r w:rsidR="00BD794E">
        <w:rPr>
          <w:rFonts w:ascii="Calibri" w:eastAsia="Calibri" w:hAnsi="Calibri" w:cs="Calibri"/>
          <w:spacing w:val="1"/>
          <w:sz w:val="22"/>
          <w:szCs w:val="22"/>
        </w:rPr>
        <w:t>doctors</w:t>
      </w:r>
      <w:r w:rsidR="00141B5D">
        <w:rPr>
          <w:rFonts w:ascii="Calibri" w:eastAsia="Calibri" w:hAnsi="Calibri" w:cs="Calibri"/>
          <w:spacing w:val="1"/>
          <w:sz w:val="22"/>
          <w:szCs w:val="22"/>
        </w:rPr>
        <w:t>,</w:t>
      </w:r>
      <w:r w:rsidR="00186E3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8E1395">
        <w:rPr>
          <w:rFonts w:ascii="Calibri" w:eastAsia="Calibri" w:hAnsi="Calibri" w:cs="Calibri"/>
          <w:spacing w:val="1"/>
          <w:sz w:val="22"/>
          <w:szCs w:val="22"/>
        </w:rPr>
        <w:t>including when acting in the uncertainty of emergencies</w:t>
      </w:r>
      <w:r w:rsidR="00BD794E">
        <w:rPr>
          <w:rFonts w:ascii="Calibri" w:eastAsia="Calibri" w:hAnsi="Calibri" w:cs="Calibri"/>
          <w:spacing w:val="1"/>
          <w:sz w:val="22"/>
          <w:szCs w:val="22"/>
        </w:rPr>
        <w:t>,</w:t>
      </w:r>
      <w:r w:rsidR="008E1395">
        <w:rPr>
          <w:rFonts w:ascii="Calibri" w:eastAsia="Calibri" w:hAnsi="Calibri" w:cs="Calibri"/>
          <w:spacing w:val="1"/>
          <w:sz w:val="22"/>
          <w:szCs w:val="22"/>
        </w:rPr>
        <w:t xml:space="preserve"> and </w:t>
      </w:r>
      <w:r w:rsidR="002A10B6">
        <w:rPr>
          <w:rFonts w:ascii="Calibri" w:eastAsia="Calibri" w:hAnsi="Calibri" w:cs="Calibri"/>
          <w:spacing w:val="1"/>
          <w:sz w:val="22"/>
          <w:szCs w:val="22"/>
        </w:rPr>
        <w:t>a confirmation</w:t>
      </w:r>
      <w:r w:rsidR="00BD794E">
        <w:rPr>
          <w:rFonts w:ascii="Calibri" w:eastAsia="Calibri" w:hAnsi="Calibri" w:cs="Calibri"/>
          <w:spacing w:val="1"/>
          <w:sz w:val="22"/>
          <w:szCs w:val="22"/>
        </w:rPr>
        <w:t xml:space="preserve"> in legislation</w:t>
      </w:r>
      <w:r w:rsidR="008E1395">
        <w:rPr>
          <w:rFonts w:ascii="Calibri" w:eastAsia="Calibri" w:hAnsi="Calibri" w:cs="Calibri"/>
          <w:spacing w:val="1"/>
          <w:sz w:val="22"/>
          <w:szCs w:val="22"/>
        </w:rPr>
        <w:t xml:space="preserve"> that </w:t>
      </w:r>
      <w:r w:rsidR="00BD794E">
        <w:rPr>
          <w:rFonts w:ascii="Calibri" w:eastAsia="Calibri" w:hAnsi="Calibri" w:cs="Calibri"/>
          <w:spacing w:val="1"/>
          <w:sz w:val="22"/>
          <w:szCs w:val="22"/>
        </w:rPr>
        <w:t>doctors</w:t>
      </w:r>
      <w:r w:rsidR="008E139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013C0">
        <w:rPr>
          <w:rFonts w:ascii="Calibri" w:eastAsia="Calibri" w:hAnsi="Calibri" w:cs="Calibri"/>
          <w:spacing w:val="1"/>
          <w:sz w:val="22"/>
          <w:szCs w:val="22"/>
        </w:rPr>
        <w:t>cannot</w:t>
      </w:r>
      <w:r w:rsidR="008E1395">
        <w:rPr>
          <w:rFonts w:ascii="Calibri" w:eastAsia="Calibri" w:hAnsi="Calibri" w:cs="Calibri"/>
          <w:spacing w:val="1"/>
          <w:sz w:val="22"/>
          <w:szCs w:val="22"/>
        </w:rPr>
        <w:t xml:space="preserve"> be compelled</w:t>
      </w:r>
      <w:r w:rsidR="00BD794E">
        <w:rPr>
          <w:rFonts w:ascii="Calibri" w:eastAsia="Calibri" w:hAnsi="Calibri" w:cs="Calibri"/>
          <w:spacing w:val="1"/>
          <w:sz w:val="22"/>
          <w:szCs w:val="22"/>
        </w:rPr>
        <w:t xml:space="preserve"> to provide treatment which </w:t>
      </w:r>
      <w:r w:rsidR="002013C0">
        <w:rPr>
          <w:rFonts w:ascii="Calibri" w:eastAsia="Calibri" w:hAnsi="Calibri" w:cs="Calibri"/>
          <w:spacing w:val="1"/>
          <w:sz w:val="22"/>
          <w:szCs w:val="22"/>
        </w:rPr>
        <w:t>is</w:t>
      </w:r>
      <w:r w:rsidR="008E1395">
        <w:rPr>
          <w:rFonts w:ascii="Calibri" w:eastAsia="Calibri" w:hAnsi="Calibri" w:cs="Calibri"/>
          <w:spacing w:val="1"/>
          <w:sz w:val="22"/>
          <w:szCs w:val="22"/>
        </w:rPr>
        <w:t xml:space="preserve"> of no med</w:t>
      </w:r>
      <w:r w:rsidR="00445B6C">
        <w:rPr>
          <w:rFonts w:ascii="Calibri" w:eastAsia="Calibri" w:hAnsi="Calibri" w:cs="Calibri"/>
          <w:spacing w:val="1"/>
          <w:sz w:val="22"/>
          <w:szCs w:val="22"/>
        </w:rPr>
        <w:t>ical benefit to a dying patient</w:t>
      </w:r>
      <w:r w:rsidR="003E4B8B">
        <w:rPr>
          <w:rFonts w:ascii="Calibri" w:eastAsia="Calibri" w:hAnsi="Calibri" w:cs="Calibri"/>
          <w:spacing w:val="1"/>
          <w:sz w:val="22"/>
          <w:szCs w:val="22"/>
        </w:rPr>
        <w:t>.</w:t>
      </w:r>
      <w:r w:rsidR="00445B6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</w:p>
    <w:p w14:paraId="11654EED" w14:textId="77777777" w:rsidR="00186E30" w:rsidRDefault="00186E30" w:rsidP="00F210F1">
      <w:pPr>
        <w:ind w:left="151" w:right="133"/>
        <w:rPr>
          <w:rFonts w:ascii="Calibri" w:eastAsia="Calibri" w:hAnsi="Calibri" w:cs="Calibri"/>
          <w:spacing w:val="1"/>
          <w:sz w:val="22"/>
          <w:szCs w:val="22"/>
        </w:rPr>
      </w:pPr>
    </w:p>
    <w:p w14:paraId="7691A612" w14:textId="719E4731" w:rsidR="00100196" w:rsidRDefault="007B1B2D" w:rsidP="00F210F1">
      <w:pPr>
        <w:ind w:left="151" w:right="133"/>
        <w:rPr>
          <w:rFonts w:ascii="Calibri" w:eastAsia="Calibri" w:hAnsi="Calibri" w:cs="Calibri"/>
          <w:spacing w:val="1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In 2010</w:t>
      </w:r>
      <w:r w:rsidR="00141B5D">
        <w:rPr>
          <w:rFonts w:ascii="Calibri" w:eastAsia="Calibri" w:hAnsi="Calibri" w:cs="Calibri"/>
          <w:spacing w:val="1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Chris</w:t>
      </w:r>
      <w:r w:rsidR="003726AF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ED67C4">
        <w:rPr>
          <w:rFonts w:ascii="Calibri" w:eastAsia="Calibri" w:hAnsi="Calibri" w:cs="Calibri"/>
          <w:spacing w:val="1"/>
          <w:sz w:val="22"/>
          <w:szCs w:val="22"/>
        </w:rPr>
        <w:t>joined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the SA Health End of Life Working Group</w:t>
      </w:r>
      <w:r w:rsidR="00141B5D">
        <w:rPr>
          <w:rFonts w:ascii="Calibri" w:eastAsia="Calibri" w:hAnsi="Calibri" w:cs="Calibri"/>
          <w:spacing w:val="1"/>
          <w:sz w:val="22"/>
          <w:szCs w:val="22"/>
        </w:rPr>
        <w:t>,</w:t>
      </w:r>
      <w:r w:rsidR="00E1725E">
        <w:rPr>
          <w:rFonts w:ascii="Calibri" w:eastAsia="Calibri" w:hAnsi="Calibri" w:cs="Calibri"/>
          <w:spacing w:val="1"/>
          <w:sz w:val="22"/>
          <w:szCs w:val="22"/>
        </w:rPr>
        <w:t xml:space="preserve"> from which 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7</w:t>
      </w:r>
      <w:r w:rsidR="00141B5D">
        <w:rPr>
          <w:rFonts w:ascii="Calibri" w:eastAsia="Calibri" w:hAnsi="Calibri" w:cs="Calibri"/>
          <w:spacing w:val="1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Step Pathway-Resuscitation Plan </w:t>
      </w:r>
      <w:r w:rsidR="00E1725E">
        <w:rPr>
          <w:rFonts w:ascii="Calibri" w:eastAsia="Calibri" w:hAnsi="Calibri" w:cs="Calibri"/>
          <w:spacing w:val="1"/>
          <w:sz w:val="22"/>
          <w:szCs w:val="22"/>
        </w:rPr>
        <w:t>was developed</w:t>
      </w:r>
      <w:r w:rsidR="004F40BD">
        <w:rPr>
          <w:rFonts w:ascii="Calibri" w:eastAsia="Calibri" w:hAnsi="Calibri" w:cs="Calibri"/>
          <w:spacing w:val="1"/>
          <w:sz w:val="22"/>
          <w:szCs w:val="22"/>
        </w:rPr>
        <w:t>.</w:t>
      </w:r>
      <w:r w:rsidR="00E1725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F40BD">
        <w:rPr>
          <w:rFonts w:ascii="Calibri" w:eastAsia="Calibri" w:hAnsi="Calibri" w:cs="Calibri"/>
          <w:spacing w:val="1"/>
          <w:sz w:val="22"/>
          <w:szCs w:val="22"/>
        </w:rPr>
        <w:t>This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is being implemented throughout SA </w:t>
      </w:r>
      <w:r w:rsidR="005A7321">
        <w:rPr>
          <w:rFonts w:ascii="Calibri" w:eastAsia="Calibri" w:hAnsi="Calibri" w:cs="Calibri"/>
          <w:spacing w:val="1"/>
          <w:sz w:val="22"/>
          <w:szCs w:val="22"/>
        </w:rPr>
        <w:t>as a</w:t>
      </w:r>
      <w:r w:rsidR="00E1725E">
        <w:rPr>
          <w:rFonts w:ascii="Calibri" w:eastAsia="Calibri" w:hAnsi="Calibri" w:cs="Calibri"/>
          <w:spacing w:val="1"/>
          <w:sz w:val="22"/>
          <w:szCs w:val="22"/>
        </w:rPr>
        <w:t>n improved and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857E9">
        <w:rPr>
          <w:rFonts w:ascii="Calibri" w:eastAsia="Calibri" w:hAnsi="Calibri" w:cs="Calibri"/>
          <w:spacing w:val="1"/>
          <w:sz w:val="22"/>
          <w:szCs w:val="22"/>
        </w:rPr>
        <w:t xml:space="preserve">consistent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framework for doctors to make </w:t>
      </w:r>
      <w:r w:rsidR="00BD794E">
        <w:rPr>
          <w:rFonts w:ascii="Calibri" w:eastAsia="Calibri" w:hAnsi="Calibri" w:cs="Calibri"/>
          <w:spacing w:val="1"/>
          <w:sz w:val="22"/>
          <w:szCs w:val="22"/>
        </w:rPr>
        <w:t xml:space="preserve">and document </w:t>
      </w:r>
      <w:r>
        <w:rPr>
          <w:rFonts w:ascii="Calibri" w:eastAsia="Calibri" w:hAnsi="Calibri" w:cs="Calibri"/>
          <w:spacing w:val="1"/>
          <w:sz w:val="22"/>
          <w:szCs w:val="22"/>
        </w:rPr>
        <w:t>decisions about resu</w:t>
      </w:r>
      <w:r w:rsidR="00ED67C4">
        <w:rPr>
          <w:rFonts w:ascii="Calibri" w:eastAsia="Calibri" w:hAnsi="Calibri" w:cs="Calibri"/>
          <w:spacing w:val="1"/>
          <w:sz w:val="22"/>
          <w:szCs w:val="22"/>
        </w:rPr>
        <w:t>scitation and end of life care.</w:t>
      </w:r>
    </w:p>
    <w:p w14:paraId="4C9D07C9" w14:textId="77777777" w:rsidR="008E1395" w:rsidRDefault="008E1395" w:rsidP="00F210F1">
      <w:pPr>
        <w:ind w:left="151" w:right="133"/>
        <w:rPr>
          <w:rFonts w:ascii="Calibri" w:eastAsia="Calibri" w:hAnsi="Calibri" w:cs="Calibri"/>
          <w:spacing w:val="1"/>
          <w:sz w:val="22"/>
          <w:szCs w:val="22"/>
        </w:rPr>
      </w:pPr>
    </w:p>
    <w:p w14:paraId="3F407E9D" w14:textId="3680A0C2" w:rsidR="008E1395" w:rsidRDefault="00141B5D" w:rsidP="00F210F1">
      <w:pPr>
        <w:ind w:left="151" w:right="133"/>
        <w:rPr>
          <w:rFonts w:ascii="Calibri" w:eastAsia="Calibri" w:hAnsi="Calibri" w:cs="Calibri"/>
          <w:spacing w:val="1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 xml:space="preserve">Dr Moy’s </w:t>
      </w:r>
      <w:r w:rsidR="008E1395">
        <w:rPr>
          <w:rFonts w:ascii="Calibri" w:eastAsia="Calibri" w:hAnsi="Calibri" w:cs="Calibri"/>
          <w:spacing w:val="1"/>
          <w:sz w:val="22"/>
          <w:szCs w:val="22"/>
        </w:rPr>
        <w:t xml:space="preserve">vision </w:t>
      </w:r>
      <w:r w:rsidR="00445B6C">
        <w:rPr>
          <w:rFonts w:ascii="Calibri" w:eastAsia="Calibri" w:hAnsi="Calibri" w:cs="Calibri"/>
          <w:spacing w:val="1"/>
          <w:sz w:val="22"/>
          <w:szCs w:val="22"/>
        </w:rPr>
        <w:t>of</w:t>
      </w:r>
      <w:r w:rsidR="008E1395">
        <w:rPr>
          <w:rFonts w:ascii="Calibri" w:eastAsia="Calibri" w:hAnsi="Calibri" w:cs="Calibri"/>
          <w:spacing w:val="1"/>
          <w:sz w:val="22"/>
          <w:szCs w:val="22"/>
        </w:rPr>
        <w:t xml:space="preserve"> a </w:t>
      </w:r>
      <w:r w:rsidR="00445B6C">
        <w:rPr>
          <w:rFonts w:ascii="Calibri" w:eastAsia="Calibri" w:hAnsi="Calibri" w:cs="Calibri"/>
          <w:spacing w:val="1"/>
          <w:sz w:val="22"/>
          <w:szCs w:val="22"/>
        </w:rPr>
        <w:t xml:space="preserve">coherent </w:t>
      </w:r>
      <w:r w:rsidR="008E1395">
        <w:rPr>
          <w:rFonts w:ascii="Calibri" w:eastAsia="Calibri" w:hAnsi="Calibri" w:cs="Calibri"/>
          <w:spacing w:val="1"/>
          <w:sz w:val="22"/>
          <w:szCs w:val="22"/>
        </w:rPr>
        <w:t xml:space="preserve">statewide approach to end of life care has led him to work on </w:t>
      </w:r>
      <w:r w:rsidR="000544C1">
        <w:rPr>
          <w:rFonts w:ascii="Calibri" w:eastAsia="Calibri" w:hAnsi="Calibri" w:cs="Calibri"/>
          <w:spacing w:val="1"/>
          <w:sz w:val="22"/>
          <w:szCs w:val="22"/>
        </w:rPr>
        <w:t>many</w:t>
      </w:r>
      <w:r w:rsidR="00F76FD3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45B6C" w:rsidRPr="00445B6C">
        <w:rPr>
          <w:rFonts w:ascii="Calibri" w:eastAsia="Calibri" w:hAnsi="Calibri" w:cs="Calibri"/>
          <w:spacing w:val="1"/>
          <w:sz w:val="22"/>
          <w:szCs w:val="22"/>
        </w:rPr>
        <w:t xml:space="preserve">SA Health </w:t>
      </w:r>
      <w:r w:rsidR="00F76FD3">
        <w:rPr>
          <w:rFonts w:ascii="Calibri" w:eastAsia="Calibri" w:hAnsi="Calibri" w:cs="Calibri"/>
          <w:spacing w:val="1"/>
          <w:sz w:val="22"/>
          <w:szCs w:val="22"/>
        </w:rPr>
        <w:t>committees</w:t>
      </w:r>
      <w:r>
        <w:rPr>
          <w:rFonts w:ascii="Calibri" w:eastAsia="Calibri" w:hAnsi="Calibri" w:cs="Calibri"/>
          <w:spacing w:val="1"/>
          <w:sz w:val="22"/>
          <w:szCs w:val="22"/>
        </w:rPr>
        <w:t>,</w:t>
      </w:r>
      <w:r w:rsidR="00F76FD3">
        <w:rPr>
          <w:rFonts w:ascii="Calibri" w:eastAsia="Calibri" w:hAnsi="Calibri" w:cs="Calibri"/>
          <w:spacing w:val="1"/>
          <w:sz w:val="22"/>
          <w:szCs w:val="22"/>
        </w:rPr>
        <w:t xml:space="preserve"> including the </w:t>
      </w:r>
      <w:r w:rsidR="00445B6C" w:rsidRPr="00445B6C">
        <w:rPr>
          <w:rFonts w:ascii="Calibri" w:eastAsia="Calibri" w:hAnsi="Calibri" w:cs="Calibri"/>
          <w:spacing w:val="1"/>
          <w:sz w:val="22"/>
          <w:szCs w:val="22"/>
        </w:rPr>
        <w:t>Advance Care Di</w:t>
      </w:r>
      <w:r w:rsidR="00CE78ED">
        <w:rPr>
          <w:rFonts w:ascii="Calibri" w:eastAsia="Calibri" w:hAnsi="Calibri" w:cs="Calibri"/>
          <w:spacing w:val="1"/>
          <w:sz w:val="22"/>
          <w:szCs w:val="22"/>
        </w:rPr>
        <w:t>rective</w:t>
      </w:r>
      <w:r w:rsidR="00445B6C">
        <w:rPr>
          <w:rFonts w:ascii="Calibri" w:eastAsia="Calibri" w:hAnsi="Calibri" w:cs="Calibri"/>
          <w:spacing w:val="1"/>
          <w:sz w:val="22"/>
          <w:szCs w:val="22"/>
        </w:rPr>
        <w:t xml:space="preserve"> Education Subcommittee, the </w:t>
      </w:r>
      <w:r w:rsidR="00445B6C" w:rsidRPr="00445B6C">
        <w:rPr>
          <w:rFonts w:ascii="Calibri" w:eastAsia="Calibri" w:hAnsi="Calibri" w:cs="Calibri"/>
          <w:spacing w:val="1"/>
          <w:sz w:val="22"/>
          <w:szCs w:val="22"/>
        </w:rPr>
        <w:t>Resuscitation Planni</w:t>
      </w:r>
      <w:r w:rsidR="00445B6C">
        <w:rPr>
          <w:rFonts w:ascii="Calibri" w:eastAsia="Calibri" w:hAnsi="Calibri" w:cs="Calibri"/>
          <w:spacing w:val="1"/>
          <w:sz w:val="22"/>
          <w:szCs w:val="22"/>
        </w:rPr>
        <w:t xml:space="preserve">ng Advisory Group, the </w:t>
      </w:r>
      <w:r w:rsidR="00445B6C" w:rsidRPr="00445B6C">
        <w:rPr>
          <w:rFonts w:ascii="Calibri" w:eastAsia="Calibri" w:hAnsi="Calibri" w:cs="Calibri"/>
          <w:spacing w:val="1"/>
          <w:sz w:val="22"/>
          <w:szCs w:val="22"/>
        </w:rPr>
        <w:t>End of Life Prescribing Working Group</w:t>
      </w:r>
      <w:r w:rsidR="00F76FD3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45B6C">
        <w:rPr>
          <w:rFonts w:ascii="Calibri" w:eastAsia="Calibri" w:hAnsi="Calibri" w:cs="Calibri"/>
          <w:spacing w:val="1"/>
          <w:sz w:val="22"/>
          <w:szCs w:val="22"/>
        </w:rPr>
        <w:t>and the Palliative Care Clinical Network Steering Committee.</w:t>
      </w:r>
    </w:p>
    <w:p w14:paraId="284629A6" w14:textId="77777777" w:rsidR="00445B6C" w:rsidRDefault="00445B6C" w:rsidP="00F210F1">
      <w:pPr>
        <w:ind w:left="151" w:right="133"/>
        <w:rPr>
          <w:rFonts w:ascii="Calibri" w:eastAsia="Calibri" w:hAnsi="Calibri" w:cs="Calibri"/>
          <w:spacing w:val="1"/>
          <w:sz w:val="22"/>
          <w:szCs w:val="22"/>
        </w:rPr>
      </w:pPr>
    </w:p>
    <w:p w14:paraId="26B88C43" w14:textId="5B9A9BB1" w:rsidR="00401120" w:rsidRDefault="00F65D01" w:rsidP="00F210F1">
      <w:pPr>
        <w:ind w:left="151" w:right="133"/>
        <w:rPr>
          <w:rFonts w:ascii="Calibri" w:eastAsia="Calibri" w:hAnsi="Calibri" w:cs="Calibri"/>
          <w:spacing w:val="1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I</w:t>
      </w:r>
      <w:r w:rsidR="00A9797D">
        <w:rPr>
          <w:rFonts w:ascii="Calibri" w:eastAsia="Calibri" w:hAnsi="Calibri" w:cs="Calibri"/>
          <w:spacing w:val="1"/>
          <w:sz w:val="22"/>
          <w:szCs w:val="22"/>
        </w:rPr>
        <w:t>n 2008</w:t>
      </w:r>
      <w:r w:rsidR="00141B5D">
        <w:rPr>
          <w:rFonts w:ascii="Calibri" w:eastAsia="Calibri" w:hAnsi="Calibri" w:cs="Calibri"/>
          <w:spacing w:val="1"/>
          <w:sz w:val="22"/>
          <w:szCs w:val="22"/>
        </w:rPr>
        <w:t>,</w:t>
      </w:r>
      <w:r w:rsidR="007B757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Chris</w:t>
      </w:r>
      <w:r w:rsidR="007B757E">
        <w:rPr>
          <w:rFonts w:ascii="Calibri" w:eastAsia="Calibri" w:hAnsi="Calibri" w:cs="Calibri"/>
          <w:spacing w:val="1"/>
          <w:sz w:val="22"/>
          <w:szCs w:val="22"/>
        </w:rPr>
        <w:t xml:space="preserve"> joined the</w:t>
      </w:r>
      <w:r w:rsidR="002A1D28" w:rsidRPr="002A1D28">
        <w:rPr>
          <w:rFonts w:ascii="Calibri" w:eastAsia="Calibri" w:hAnsi="Calibri" w:cs="Calibri"/>
          <w:spacing w:val="1"/>
          <w:sz w:val="22"/>
          <w:szCs w:val="22"/>
        </w:rPr>
        <w:t xml:space="preserve"> HealthConnectSA Care Planning and Communication Trial and SA Health PrimaryCare Sidebar </w:t>
      </w:r>
      <w:r w:rsidR="00554A23">
        <w:rPr>
          <w:rFonts w:ascii="Calibri" w:eastAsia="Calibri" w:hAnsi="Calibri" w:cs="Calibri"/>
          <w:spacing w:val="1"/>
          <w:sz w:val="22"/>
          <w:szCs w:val="22"/>
        </w:rPr>
        <w:t xml:space="preserve">Project </w:t>
      </w:r>
      <w:r w:rsidR="002A1D28" w:rsidRPr="002A1D28">
        <w:rPr>
          <w:rFonts w:ascii="Calibri" w:eastAsia="Calibri" w:hAnsi="Calibri" w:cs="Calibri"/>
          <w:spacing w:val="1"/>
          <w:sz w:val="22"/>
          <w:szCs w:val="22"/>
        </w:rPr>
        <w:t>which developed a prototype e</w:t>
      </w:r>
      <w:r w:rsidR="000544C1">
        <w:rPr>
          <w:rFonts w:ascii="Calibri" w:eastAsia="Calibri" w:hAnsi="Calibri" w:cs="Calibri"/>
          <w:spacing w:val="1"/>
          <w:sz w:val="22"/>
          <w:szCs w:val="22"/>
        </w:rPr>
        <w:t>-</w:t>
      </w:r>
      <w:r w:rsidR="00141B5D">
        <w:rPr>
          <w:rFonts w:ascii="Calibri" w:eastAsia="Calibri" w:hAnsi="Calibri" w:cs="Calibri"/>
          <w:spacing w:val="1"/>
          <w:sz w:val="22"/>
          <w:szCs w:val="22"/>
        </w:rPr>
        <w:t>h</w:t>
      </w:r>
      <w:r w:rsidR="002A1D28" w:rsidRPr="002A1D28">
        <w:rPr>
          <w:rFonts w:ascii="Calibri" w:eastAsia="Calibri" w:hAnsi="Calibri" w:cs="Calibri"/>
          <w:spacing w:val="1"/>
          <w:sz w:val="22"/>
          <w:szCs w:val="22"/>
        </w:rPr>
        <w:t xml:space="preserve">ealth record. </w:t>
      </w:r>
      <w:r>
        <w:rPr>
          <w:rFonts w:ascii="Calibri" w:eastAsia="Calibri" w:hAnsi="Calibri" w:cs="Calibri"/>
          <w:spacing w:val="1"/>
          <w:sz w:val="22"/>
          <w:szCs w:val="22"/>
        </w:rPr>
        <w:t>He subsequently</w:t>
      </w:r>
      <w:r w:rsidR="0058765C">
        <w:rPr>
          <w:rFonts w:ascii="Calibri" w:eastAsia="Calibri" w:hAnsi="Calibri" w:cs="Calibri"/>
          <w:spacing w:val="1"/>
          <w:sz w:val="22"/>
          <w:szCs w:val="22"/>
        </w:rPr>
        <w:t xml:space="preserve"> represent</w:t>
      </w:r>
      <w:r>
        <w:rPr>
          <w:rFonts w:ascii="Calibri" w:eastAsia="Calibri" w:hAnsi="Calibri" w:cs="Calibri"/>
          <w:spacing w:val="1"/>
          <w:sz w:val="22"/>
          <w:szCs w:val="22"/>
        </w:rPr>
        <w:t>ed</w:t>
      </w:r>
      <w:r w:rsidR="0058765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A39BC">
        <w:rPr>
          <w:rFonts w:ascii="Calibri" w:eastAsia="Calibri" w:hAnsi="Calibri" w:cs="Calibri"/>
          <w:spacing w:val="1"/>
          <w:sz w:val="22"/>
          <w:szCs w:val="22"/>
        </w:rPr>
        <w:t xml:space="preserve">the </w:t>
      </w:r>
      <w:r w:rsidR="0058765C">
        <w:rPr>
          <w:rFonts w:ascii="Calibri" w:eastAsia="Calibri" w:hAnsi="Calibri" w:cs="Calibri"/>
          <w:spacing w:val="1"/>
          <w:sz w:val="22"/>
          <w:szCs w:val="22"/>
        </w:rPr>
        <w:t>AMA on the</w:t>
      </w:r>
      <w:r w:rsidR="002A1D28" w:rsidRPr="002A1D28">
        <w:rPr>
          <w:rFonts w:ascii="Calibri" w:eastAsia="Calibri" w:hAnsi="Calibri" w:cs="Calibri"/>
          <w:spacing w:val="1"/>
          <w:sz w:val="22"/>
          <w:szCs w:val="22"/>
        </w:rPr>
        <w:t xml:space="preserve"> Telehealth Advisory Group</w:t>
      </w:r>
      <w:r w:rsidR="00141B5D">
        <w:rPr>
          <w:rFonts w:ascii="Calibri" w:eastAsia="Calibri" w:hAnsi="Calibri" w:cs="Calibri"/>
          <w:spacing w:val="1"/>
          <w:sz w:val="22"/>
          <w:szCs w:val="22"/>
        </w:rPr>
        <w:t>,</w:t>
      </w:r>
      <w:r w:rsidR="002A1D28" w:rsidRPr="002A1D28">
        <w:rPr>
          <w:rFonts w:ascii="Calibri" w:eastAsia="Calibri" w:hAnsi="Calibri" w:cs="Calibri"/>
          <w:spacing w:val="1"/>
          <w:sz w:val="22"/>
          <w:szCs w:val="22"/>
        </w:rPr>
        <w:t xml:space="preserve"> which </w:t>
      </w:r>
      <w:r w:rsidR="00CE78ED">
        <w:rPr>
          <w:rFonts w:ascii="Calibri" w:eastAsia="Calibri" w:hAnsi="Calibri" w:cs="Calibri"/>
          <w:spacing w:val="1"/>
          <w:sz w:val="22"/>
          <w:szCs w:val="22"/>
        </w:rPr>
        <w:t>oversaw</w:t>
      </w:r>
      <w:r w:rsidR="002A1D28" w:rsidRPr="002A1D28">
        <w:rPr>
          <w:rFonts w:ascii="Calibri" w:eastAsia="Calibri" w:hAnsi="Calibri" w:cs="Calibri"/>
          <w:spacing w:val="1"/>
          <w:sz w:val="22"/>
          <w:szCs w:val="22"/>
        </w:rPr>
        <w:t xml:space="preserve"> the initial implementation of Medic</w:t>
      </w:r>
      <w:r w:rsidR="00141B5D">
        <w:rPr>
          <w:rFonts w:ascii="Calibri" w:eastAsia="Calibri" w:hAnsi="Calibri" w:cs="Calibri"/>
          <w:spacing w:val="1"/>
          <w:sz w:val="22"/>
          <w:szCs w:val="22"/>
        </w:rPr>
        <w:t>are-</w:t>
      </w:r>
      <w:r w:rsidR="00DA39BC">
        <w:rPr>
          <w:rFonts w:ascii="Calibri" w:eastAsia="Calibri" w:hAnsi="Calibri" w:cs="Calibri"/>
          <w:spacing w:val="1"/>
          <w:sz w:val="22"/>
          <w:szCs w:val="22"/>
        </w:rPr>
        <w:t xml:space="preserve">funded telehealth across Australia. </w:t>
      </w:r>
      <w:r w:rsidR="00314C7A">
        <w:rPr>
          <w:rFonts w:ascii="Calibri" w:eastAsia="Calibri" w:hAnsi="Calibri" w:cs="Calibri"/>
          <w:spacing w:val="1"/>
          <w:sz w:val="22"/>
          <w:szCs w:val="22"/>
        </w:rPr>
        <w:t>In 2012</w:t>
      </w:r>
      <w:r w:rsidR="00141B5D">
        <w:rPr>
          <w:rFonts w:ascii="Calibri" w:eastAsia="Calibri" w:hAnsi="Calibri" w:cs="Calibri"/>
          <w:spacing w:val="1"/>
          <w:sz w:val="22"/>
          <w:szCs w:val="22"/>
        </w:rPr>
        <w:t>,</w:t>
      </w:r>
      <w:r w:rsidR="00314C7A">
        <w:rPr>
          <w:rFonts w:ascii="Calibri" w:eastAsia="Calibri" w:hAnsi="Calibri" w:cs="Calibri"/>
          <w:spacing w:val="1"/>
          <w:sz w:val="22"/>
          <w:szCs w:val="22"/>
        </w:rPr>
        <w:t xml:space="preserve"> h</w:t>
      </w:r>
      <w:r w:rsidR="0058765C">
        <w:rPr>
          <w:rFonts w:ascii="Calibri" w:eastAsia="Calibri" w:hAnsi="Calibri" w:cs="Calibri"/>
          <w:spacing w:val="1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represented</w:t>
      </w:r>
      <w:r w:rsidR="0058765C">
        <w:rPr>
          <w:rFonts w:ascii="Calibri" w:eastAsia="Calibri" w:hAnsi="Calibri" w:cs="Calibri"/>
          <w:spacing w:val="1"/>
          <w:sz w:val="22"/>
          <w:szCs w:val="22"/>
        </w:rPr>
        <w:t xml:space="preserve"> the AMA </w:t>
      </w:r>
      <w:r>
        <w:rPr>
          <w:rFonts w:ascii="Calibri" w:eastAsia="Calibri" w:hAnsi="Calibri" w:cs="Calibri"/>
          <w:spacing w:val="1"/>
          <w:sz w:val="22"/>
          <w:szCs w:val="22"/>
        </w:rPr>
        <w:t>on</w:t>
      </w:r>
      <w:r w:rsidR="002A1D28" w:rsidRPr="002A1D28">
        <w:rPr>
          <w:rFonts w:ascii="Calibri" w:eastAsia="Calibri" w:hAnsi="Calibri" w:cs="Calibri"/>
          <w:spacing w:val="1"/>
          <w:sz w:val="22"/>
          <w:szCs w:val="22"/>
        </w:rPr>
        <w:t xml:space="preserve"> the In</w:t>
      </w:r>
      <w:r w:rsidR="00314C7A">
        <w:rPr>
          <w:rFonts w:ascii="Calibri" w:eastAsia="Calibri" w:hAnsi="Calibri" w:cs="Calibri"/>
          <w:spacing w:val="1"/>
          <w:sz w:val="22"/>
          <w:szCs w:val="22"/>
        </w:rPr>
        <w:t>dependent Advisory Committee of</w:t>
      </w:r>
      <w:r w:rsidR="00912240">
        <w:rPr>
          <w:rFonts w:ascii="Calibri" w:eastAsia="Calibri" w:hAnsi="Calibri" w:cs="Calibri"/>
          <w:spacing w:val="1"/>
          <w:sz w:val="22"/>
          <w:szCs w:val="22"/>
        </w:rPr>
        <w:t xml:space="preserve"> the n</w:t>
      </w:r>
      <w:r w:rsidR="002A1D28" w:rsidRPr="002A1D28">
        <w:rPr>
          <w:rFonts w:ascii="Calibri" w:eastAsia="Calibri" w:hAnsi="Calibri" w:cs="Calibri"/>
          <w:spacing w:val="1"/>
          <w:sz w:val="22"/>
          <w:szCs w:val="22"/>
        </w:rPr>
        <w:t>ational P</w:t>
      </w:r>
      <w:r w:rsidR="008E754A">
        <w:rPr>
          <w:rFonts w:ascii="Calibri" w:eastAsia="Calibri" w:hAnsi="Calibri" w:cs="Calibri"/>
          <w:spacing w:val="1"/>
          <w:sz w:val="22"/>
          <w:szCs w:val="22"/>
        </w:rPr>
        <w:t xml:space="preserve">ersonally </w:t>
      </w:r>
      <w:r w:rsidR="002A1D28" w:rsidRPr="002A1D28">
        <w:rPr>
          <w:rFonts w:ascii="Calibri" w:eastAsia="Calibri" w:hAnsi="Calibri" w:cs="Calibri"/>
          <w:spacing w:val="1"/>
          <w:sz w:val="22"/>
          <w:szCs w:val="22"/>
        </w:rPr>
        <w:t xml:space="preserve">Controlled Electronic Health Record (PCEHR) </w:t>
      </w:r>
      <w:r w:rsidR="00141B5D">
        <w:rPr>
          <w:rFonts w:ascii="Calibri" w:eastAsia="Calibri" w:hAnsi="Calibri" w:cs="Calibri"/>
          <w:spacing w:val="1"/>
          <w:sz w:val="22"/>
          <w:szCs w:val="22"/>
        </w:rPr>
        <w:t xml:space="preserve">system, </w:t>
      </w:r>
      <w:r w:rsidR="00D857E9">
        <w:rPr>
          <w:rFonts w:ascii="Calibri" w:eastAsia="Calibri" w:hAnsi="Calibri" w:cs="Calibri"/>
          <w:spacing w:val="1"/>
          <w:sz w:val="22"/>
          <w:szCs w:val="22"/>
        </w:rPr>
        <w:t>where</w:t>
      </w:r>
      <w:r w:rsidR="0058765C">
        <w:rPr>
          <w:rFonts w:ascii="Calibri" w:eastAsia="Calibri" w:hAnsi="Calibri" w:cs="Calibri"/>
          <w:spacing w:val="1"/>
          <w:sz w:val="22"/>
          <w:szCs w:val="22"/>
        </w:rPr>
        <w:t xml:space="preserve"> h</w:t>
      </w:r>
      <w:r w:rsidR="00D857E9">
        <w:rPr>
          <w:rFonts w:ascii="Calibri" w:eastAsia="Calibri" w:hAnsi="Calibri" w:cs="Calibri"/>
          <w:spacing w:val="1"/>
          <w:sz w:val="22"/>
          <w:szCs w:val="22"/>
        </w:rPr>
        <w:t>e developed an</w:t>
      </w:r>
      <w:r w:rsidR="00BD794E">
        <w:rPr>
          <w:rFonts w:ascii="Calibri" w:eastAsia="Calibri" w:hAnsi="Calibri" w:cs="Calibri"/>
          <w:spacing w:val="1"/>
          <w:sz w:val="22"/>
          <w:szCs w:val="22"/>
        </w:rPr>
        <w:t xml:space="preserve"> understanding </w:t>
      </w:r>
      <w:r w:rsidR="0058765C">
        <w:rPr>
          <w:rFonts w:ascii="Calibri" w:eastAsia="Calibri" w:hAnsi="Calibri" w:cs="Calibri"/>
          <w:spacing w:val="1"/>
          <w:sz w:val="22"/>
          <w:szCs w:val="22"/>
        </w:rPr>
        <w:t xml:space="preserve">of the </w:t>
      </w:r>
      <w:r w:rsidR="00766770">
        <w:rPr>
          <w:rFonts w:ascii="Calibri" w:eastAsia="Calibri" w:hAnsi="Calibri" w:cs="Calibri"/>
          <w:spacing w:val="1"/>
          <w:sz w:val="22"/>
          <w:szCs w:val="22"/>
        </w:rPr>
        <w:t>serious</w:t>
      </w:r>
      <w:r w:rsidR="00773F5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58765C">
        <w:rPr>
          <w:rFonts w:ascii="Calibri" w:eastAsia="Calibri" w:hAnsi="Calibri" w:cs="Calibri"/>
          <w:spacing w:val="1"/>
          <w:sz w:val="22"/>
          <w:szCs w:val="22"/>
        </w:rPr>
        <w:t xml:space="preserve">usability problems </w:t>
      </w:r>
      <w:r w:rsidR="00BD794E">
        <w:rPr>
          <w:rFonts w:ascii="Calibri" w:eastAsia="Calibri" w:hAnsi="Calibri" w:cs="Calibri"/>
          <w:spacing w:val="1"/>
          <w:sz w:val="22"/>
          <w:szCs w:val="22"/>
        </w:rPr>
        <w:t>that had arisen in</w:t>
      </w:r>
      <w:r w:rsidR="0058765C">
        <w:rPr>
          <w:rFonts w:ascii="Calibri" w:eastAsia="Calibri" w:hAnsi="Calibri" w:cs="Calibri"/>
          <w:spacing w:val="1"/>
          <w:sz w:val="22"/>
          <w:szCs w:val="22"/>
        </w:rPr>
        <w:t xml:space="preserve"> the PCEHR. This led to </w:t>
      </w:r>
      <w:r w:rsidR="00A9797D">
        <w:rPr>
          <w:rFonts w:ascii="Calibri" w:eastAsia="Calibri" w:hAnsi="Calibri" w:cs="Calibri"/>
          <w:spacing w:val="1"/>
          <w:sz w:val="22"/>
          <w:szCs w:val="22"/>
        </w:rPr>
        <w:t xml:space="preserve">AMA </w:t>
      </w:r>
      <w:r w:rsidR="0058765C">
        <w:rPr>
          <w:rFonts w:ascii="Calibri" w:eastAsia="Calibri" w:hAnsi="Calibri" w:cs="Calibri"/>
          <w:spacing w:val="1"/>
          <w:sz w:val="22"/>
          <w:szCs w:val="22"/>
        </w:rPr>
        <w:t>r</w:t>
      </w:r>
      <w:r w:rsidR="00912240">
        <w:rPr>
          <w:rFonts w:ascii="Calibri" w:eastAsia="Calibri" w:hAnsi="Calibri" w:cs="Calibri"/>
          <w:spacing w:val="1"/>
          <w:sz w:val="22"/>
          <w:szCs w:val="22"/>
        </w:rPr>
        <w:t>epresentation</w:t>
      </w:r>
      <w:r w:rsidR="00141B5D">
        <w:rPr>
          <w:rFonts w:ascii="Calibri" w:eastAsia="Calibri" w:hAnsi="Calibri" w:cs="Calibri"/>
          <w:spacing w:val="1"/>
          <w:sz w:val="22"/>
          <w:szCs w:val="22"/>
        </w:rPr>
        <w:t>s</w:t>
      </w:r>
      <w:r w:rsidR="00912240">
        <w:rPr>
          <w:rFonts w:ascii="Calibri" w:eastAsia="Calibri" w:hAnsi="Calibri" w:cs="Calibri"/>
          <w:spacing w:val="1"/>
          <w:sz w:val="22"/>
          <w:szCs w:val="22"/>
        </w:rPr>
        <w:t xml:space="preserve"> on the</w:t>
      </w:r>
      <w:r w:rsidR="002A1D28" w:rsidRPr="002A1D28">
        <w:rPr>
          <w:rFonts w:ascii="Calibri" w:eastAsia="Calibri" w:hAnsi="Calibri" w:cs="Calibri"/>
          <w:spacing w:val="1"/>
          <w:sz w:val="22"/>
          <w:szCs w:val="22"/>
        </w:rPr>
        <w:t xml:space="preserve"> National E-Health Transition Authority (NEHTA) Clinical Usability Program Steering G</w:t>
      </w:r>
      <w:r w:rsidR="00A9797D">
        <w:rPr>
          <w:rFonts w:ascii="Calibri" w:eastAsia="Calibri" w:hAnsi="Calibri" w:cs="Calibri"/>
          <w:spacing w:val="1"/>
          <w:sz w:val="22"/>
          <w:szCs w:val="22"/>
        </w:rPr>
        <w:t>roup</w:t>
      </w:r>
      <w:r w:rsidR="00141B5D">
        <w:rPr>
          <w:rFonts w:ascii="Calibri" w:eastAsia="Calibri" w:hAnsi="Calibri" w:cs="Calibri"/>
          <w:spacing w:val="1"/>
          <w:sz w:val="22"/>
          <w:szCs w:val="22"/>
        </w:rPr>
        <w:t>. T</w:t>
      </w:r>
      <w:r w:rsidR="0058765C">
        <w:rPr>
          <w:rFonts w:ascii="Calibri" w:eastAsia="Calibri" w:hAnsi="Calibri" w:cs="Calibri"/>
          <w:spacing w:val="1"/>
          <w:sz w:val="22"/>
          <w:szCs w:val="22"/>
        </w:rPr>
        <w:t xml:space="preserve">hrough </w:t>
      </w:r>
      <w:r w:rsidR="00141B5D">
        <w:rPr>
          <w:rFonts w:ascii="Calibri" w:eastAsia="Calibri" w:hAnsi="Calibri" w:cs="Calibri"/>
          <w:spacing w:val="1"/>
          <w:sz w:val="22"/>
          <w:szCs w:val="22"/>
        </w:rPr>
        <w:t xml:space="preserve">this work, </w:t>
      </w:r>
      <w:r w:rsidR="0058765C">
        <w:rPr>
          <w:rFonts w:ascii="Calibri" w:eastAsia="Calibri" w:hAnsi="Calibri" w:cs="Calibri"/>
          <w:spacing w:val="1"/>
          <w:sz w:val="22"/>
          <w:szCs w:val="22"/>
        </w:rPr>
        <w:t>the AMA has been instrumental</w:t>
      </w:r>
      <w:r w:rsidR="002A1D28" w:rsidRPr="002A1D28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554A23">
        <w:rPr>
          <w:rFonts w:ascii="Calibri" w:eastAsia="Calibri" w:hAnsi="Calibri" w:cs="Calibri"/>
          <w:spacing w:val="1"/>
          <w:sz w:val="22"/>
          <w:szCs w:val="22"/>
        </w:rPr>
        <w:t>in</w:t>
      </w:r>
      <w:r w:rsidR="002A1D28" w:rsidRPr="002A1D28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58765C">
        <w:rPr>
          <w:rFonts w:ascii="Calibri" w:eastAsia="Calibri" w:hAnsi="Calibri" w:cs="Calibri"/>
          <w:spacing w:val="1"/>
          <w:sz w:val="22"/>
          <w:szCs w:val="22"/>
        </w:rPr>
        <w:t xml:space="preserve">contributing to the </w:t>
      </w:r>
      <w:r w:rsidR="00546FA3">
        <w:rPr>
          <w:rFonts w:ascii="Calibri" w:eastAsia="Calibri" w:hAnsi="Calibri" w:cs="Calibri"/>
          <w:spacing w:val="1"/>
          <w:sz w:val="22"/>
          <w:szCs w:val="22"/>
        </w:rPr>
        <w:t>repair</w:t>
      </w:r>
      <w:r w:rsidR="002A1D28" w:rsidRPr="002A1D28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554A23">
        <w:rPr>
          <w:rFonts w:ascii="Calibri" w:eastAsia="Calibri" w:hAnsi="Calibri" w:cs="Calibri"/>
          <w:spacing w:val="1"/>
          <w:sz w:val="22"/>
          <w:szCs w:val="22"/>
        </w:rPr>
        <w:t xml:space="preserve">of </w:t>
      </w:r>
      <w:r w:rsidR="00401120">
        <w:rPr>
          <w:rFonts w:ascii="Calibri" w:eastAsia="Calibri" w:hAnsi="Calibri" w:cs="Calibri"/>
          <w:spacing w:val="1"/>
          <w:sz w:val="22"/>
          <w:szCs w:val="22"/>
        </w:rPr>
        <w:t>the PCEHR</w:t>
      </w:r>
      <w:r w:rsidR="00141B5D">
        <w:rPr>
          <w:rFonts w:ascii="Calibri" w:eastAsia="Calibri" w:hAnsi="Calibri" w:cs="Calibri"/>
          <w:spacing w:val="1"/>
          <w:sz w:val="22"/>
          <w:szCs w:val="22"/>
        </w:rPr>
        <w:t xml:space="preserve">. Dr Moy has also been </w:t>
      </w:r>
      <w:r w:rsidR="00912240">
        <w:rPr>
          <w:rFonts w:ascii="Calibri" w:eastAsia="Calibri" w:hAnsi="Calibri" w:cs="Calibri"/>
          <w:spacing w:val="1"/>
          <w:sz w:val="22"/>
          <w:szCs w:val="22"/>
        </w:rPr>
        <w:t>appoint</w:t>
      </w:r>
      <w:r w:rsidR="00141B5D">
        <w:rPr>
          <w:rFonts w:ascii="Calibri" w:eastAsia="Calibri" w:hAnsi="Calibri" w:cs="Calibri"/>
          <w:spacing w:val="1"/>
          <w:sz w:val="22"/>
          <w:szCs w:val="22"/>
        </w:rPr>
        <w:t>ed</w:t>
      </w:r>
      <w:r w:rsidR="00912240">
        <w:rPr>
          <w:rFonts w:ascii="Calibri" w:eastAsia="Calibri" w:hAnsi="Calibri" w:cs="Calibri"/>
          <w:spacing w:val="1"/>
          <w:sz w:val="22"/>
          <w:szCs w:val="22"/>
        </w:rPr>
        <w:t xml:space="preserve"> to</w:t>
      </w:r>
      <w:r w:rsidR="002A1D28" w:rsidRPr="002A1D28">
        <w:rPr>
          <w:rFonts w:ascii="Calibri" w:eastAsia="Calibri" w:hAnsi="Calibri" w:cs="Calibri"/>
          <w:spacing w:val="1"/>
          <w:sz w:val="22"/>
          <w:szCs w:val="22"/>
        </w:rPr>
        <w:t xml:space="preserve"> the </w:t>
      </w:r>
      <w:r w:rsidR="00554A23">
        <w:rPr>
          <w:rFonts w:ascii="Calibri" w:eastAsia="Calibri" w:hAnsi="Calibri" w:cs="Calibri"/>
          <w:spacing w:val="1"/>
          <w:sz w:val="22"/>
          <w:szCs w:val="22"/>
        </w:rPr>
        <w:t xml:space="preserve">PCEHR </w:t>
      </w:r>
      <w:r w:rsidR="0040112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BD794E">
        <w:rPr>
          <w:rFonts w:ascii="Calibri" w:eastAsia="Calibri" w:hAnsi="Calibri" w:cs="Calibri"/>
          <w:spacing w:val="1"/>
          <w:sz w:val="22"/>
          <w:szCs w:val="22"/>
        </w:rPr>
        <w:t>perations Management Committee</w:t>
      </w:r>
      <w:r w:rsidR="00141B5D">
        <w:rPr>
          <w:rFonts w:ascii="Calibri" w:eastAsia="Calibri" w:hAnsi="Calibri" w:cs="Calibri"/>
          <w:spacing w:val="1"/>
          <w:sz w:val="22"/>
          <w:szCs w:val="22"/>
        </w:rPr>
        <w:t xml:space="preserve"> and, i</w:t>
      </w:r>
      <w:r w:rsidR="00F76FD3">
        <w:rPr>
          <w:rFonts w:ascii="Calibri" w:eastAsia="Calibri" w:hAnsi="Calibri" w:cs="Calibri"/>
          <w:spacing w:val="1"/>
          <w:sz w:val="22"/>
          <w:szCs w:val="22"/>
        </w:rPr>
        <w:t>n an area prone to over-complexity and hubris</w:t>
      </w:r>
      <w:r w:rsidR="00554A23">
        <w:rPr>
          <w:rFonts w:ascii="Calibri" w:eastAsia="Calibri" w:hAnsi="Calibri" w:cs="Calibri"/>
          <w:spacing w:val="1"/>
          <w:sz w:val="22"/>
          <w:szCs w:val="22"/>
        </w:rPr>
        <w:t xml:space="preserve">, </w:t>
      </w:r>
      <w:r w:rsidR="00141B5D">
        <w:rPr>
          <w:rFonts w:ascii="Calibri" w:eastAsia="Calibri" w:hAnsi="Calibri" w:cs="Calibri"/>
          <w:spacing w:val="1"/>
          <w:sz w:val="22"/>
          <w:szCs w:val="22"/>
        </w:rPr>
        <w:t>he</w:t>
      </w:r>
      <w:r w:rsidR="00401120">
        <w:rPr>
          <w:rFonts w:ascii="Calibri" w:eastAsia="Calibri" w:hAnsi="Calibri" w:cs="Calibri"/>
          <w:spacing w:val="1"/>
          <w:sz w:val="22"/>
          <w:szCs w:val="22"/>
        </w:rPr>
        <w:t xml:space="preserve"> has </w:t>
      </w:r>
      <w:r w:rsidR="00F76FD3">
        <w:rPr>
          <w:rFonts w:ascii="Calibri" w:eastAsia="Calibri" w:hAnsi="Calibri" w:cs="Calibri"/>
          <w:spacing w:val="1"/>
          <w:sz w:val="22"/>
          <w:szCs w:val="22"/>
        </w:rPr>
        <w:t>consistently</w:t>
      </w:r>
      <w:r w:rsidR="00401120">
        <w:rPr>
          <w:rFonts w:ascii="Calibri" w:eastAsia="Calibri" w:hAnsi="Calibri" w:cs="Calibri"/>
          <w:spacing w:val="1"/>
          <w:sz w:val="22"/>
          <w:szCs w:val="22"/>
        </w:rPr>
        <w:t xml:space="preserve"> applied </w:t>
      </w:r>
      <w:r w:rsidR="00F76FD3">
        <w:rPr>
          <w:rFonts w:ascii="Calibri" w:eastAsia="Calibri" w:hAnsi="Calibri" w:cs="Calibri"/>
          <w:spacing w:val="1"/>
          <w:sz w:val="22"/>
          <w:szCs w:val="22"/>
        </w:rPr>
        <w:t>commonsense</w:t>
      </w:r>
      <w:r w:rsidR="00554A23">
        <w:rPr>
          <w:rFonts w:ascii="Calibri" w:eastAsia="Calibri" w:hAnsi="Calibri" w:cs="Calibri"/>
          <w:spacing w:val="1"/>
          <w:sz w:val="22"/>
          <w:szCs w:val="22"/>
        </w:rPr>
        <w:t xml:space="preserve"> thinking</w:t>
      </w:r>
      <w:r w:rsidR="00F76FD3">
        <w:rPr>
          <w:rFonts w:ascii="Calibri" w:eastAsia="Calibri" w:hAnsi="Calibri" w:cs="Calibri"/>
          <w:spacing w:val="1"/>
          <w:sz w:val="22"/>
          <w:szCs w:val="22"/>
        </w:rPr>
        <w:t xml:space="preserve"> and </w:t>
      </w:r>
      <w:r w:rsidR="00401120">
        <w:rPr>
          <w:rFonts w:ascii="Calibri" w:eastAsia="Calibri" w:hAnsi="Calibri" w:cs="Calibri"/>
          <w:spacing w:val="1"/>
          <w:sz w:val="22"/>
          <w:szCs w:val="22"/>
        </w:rPr>
        <w:t xml:space="preserve">the principle that </w:t>
      </w:r>
      <w:r w:rsidR="00141B5D">
        <w:rPr>
          <w:rFonts w:ascii="Calibri" w:eastAsia="Calibri" w:hAnsi="Calibri" w:cs="Calibri"/>
          <w:spacing w:val="1"/>
          <w:sz w:val="22"/>
          <w:szCs w:val="22"/>
        </w:rPr>
        <w:t>e-h</w:t>
      </w:r>
      <w:r w:rsidR="00314C7A">
        <w:rPr>
          <w:rFonts w:ascii="Calibri" w:eastAsia="Calibri" w:hAnsi="Calibri" w:cs="Calibri"/>
          <w:spacing w:val="1"/>
          <w:sz w:val="22"/>
          <w:szCs w:val="22"/>
        </w:rPr>
        <w:t>ealth</w:t>
      </w:r>
      <w:r w:rsidR="0039443E">
        <w:rPr>
          <w:rFonts w:ascii="Calibri" w:eastAsia="Calibri" w:hAnsi="Calibri" w:cs="Calibri"/>
          <w:spacing w:val="1"/>
          <w:sz w:val="22"/>
          <w:szCs w:val="22"/>
        </w:rPr>
        <w:t xml:space="preserve"> tools</w:t>
      </w:r>
      <w:r w:rsidR="00314C7A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39443E">
        <w:rPr>
          <w:rFonts w:ascii="Calibri" w:eastAsia="Calibri" w:hAnsi="Calibri" w:cs="Calibri"/>
          <w:spacing w:val="1"/>
          <w:sz w:val="22"/>
          <w:szCs w:val="22"/>
        </w:rPr>
        <w:t>should only assist</w:t>
      </w:r>
      <w:r w:rsidR="00401120">
        <w:rPr>
          <w:rFonts w:ascii="Calibri" w:eastAsia="Calibri" w:hAnsi="Calibri" w:cs="Calibri"/>
          <w:spacing w:val="1"/>
          <w:sz w:val="22"/>
          <w:szCs w:val="22"/>
        </w:rPr>
        <w:t xml:space="preserve">, and </w:t>
      </w:r>
      <w:r w:rsidR="0039443E">
        <w:rPr>
          <w:rFonts w:ascii="Calibri" w:eastAsia="Calibri" w:hAnsi="Calibri" w:cs="Calibri"/>
          <w:spacing w:val="1"/>
          <w:sz w:val="22"/>
          <w:szCs w:val="22"/>
        </w:rPr>
        <w:t>never</w:t>
      </w:r>
      <w:r w:rsidR="00401120">
        <w:rPr>
          <w:rFonts w:ascii="Calibri" w:eastAsia="Calibri" w:hAnsi="Calibri" w:cs="Calibri"/>
          <w:spacing w:val="1"/>
          <w:sz w:val="22"/>
          <w:szCs w:val="22"/>
        </w:rPr>
        <w:t xml:space="preserve"> disrupt, </w:t>
      </w:r>
      <w:r w:rsidR="0039443E">
        <w:rPr>
          <w:rFonts w:ascii="Calibri" w:eastAsia="Calibri" w:hAnsi="Calibri" w:cs="Calibri"/>
          <w:spacing w:val="1"/>
          <w:sz w:val="22"/>
          <w:szCs w:val="22"/>
        </w:rPr>
        <w:t xml:space="preserve">the </w:t>
      </w:r>
      <w:r w:rsidR="00401120">
        <w:rPr>
          <w:rFonts w:ascii="Calibri" w:eastAsia="Calibri" w:hAnsi="Calibri" w:cs="Calibri"/>
          <w:spacing w:val="1"/>
          <w:sz w:val="22"/>
          <w:szCs w:val="22"/>
        </w:rPr>
        <w:t>normal workflow patterns</w:t>
      </w:r>
      <w:r w:rsidR="0039443E">
        <w:rPr>
          <w:rFonts w:ascii="Calibri" w:eastAsia="Calibri" w:hAnsi="Calibri" w:cs="Calibri"/>
          <w:spacing w:val="1"/>
          <w:sz w:val="22"/>
          <w:szCs w:val="22"/>
        </w:rPr>
        <w:t xml:space="preserve"> of clinicians</w:t>
      </w:r>
      <w:r w:rsidR="00401120">
        <w:rPr>
          <w:rFonts w:ascii="Calibri" w:eastAsia="Calibri" w:hAnsi="Calibri" w:cs="Calibri"/>
          <w:spacing w:val="1"/>
          <w:sz w:val="22"/>
          <w:szCs w:val="22"/>
        </w:rPr>
        <w:t>.</w:t>
      </w:r>
    </w:p>
    <w:p w14:paraId="10E9C0B5" w14:textId="77777777" w:rsidR="00186E30" w:rsidRDefault="00186E30" w:rsidP="00F210F1">
      <w:pPr>
        <w:ind w:right="133"/>
        <w:rPr>
          <w:rFonts w:ascii="Calibri" w:eastAsia="Calibri" w:hAnsi="Calibri" w:cs="Calibri"/>
          <w:spacing w:val="1"/>
          <w:sz w:val="22"/>
          <w:szCs w:val="22"/>
        </w:rPr>
      </w:pPr>
    </w:p>
    <w:p w14:paraId="7C7D4C39" w14:textId="3CAE9071" w:rsidR="003614CB" w:rsidRDefault="00141B5D" w:rsidP="00141B5D">
      <w:pPr>
        <w:ind w:right="133"/>
        <w:rPr>
          <w:rFonts w:ascii="Calibri" w:eastAsia="Calibri" w:hAnsi="Calibri" w:cs="Calibri"/>
          <w:spacing w:val="1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 xml:space="preserve">In </w:t>
      </w:r>
      <w:r w:rsidR="00267D1C">
        <w:rPr>
          <w:rFonts w:ascii="Calibri" w:eastAsia="Calibri" w:hAnsi="Calibri" w:cs="Calibri"/>
          <w:spacing w:val="1"/>
          <w:sz w:val="22"/>
          <w:szCs w:val="22"/>
        </w:rPr>
        <w:t>2008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, Dr Moy joined </w:t>
      </w:r>
      <w:r w:rsidR="00267D1C">
        <w:rPr>
          <w:rFonts w:ascii="Calibri" w:eastAsia="Calibri" w:hAnsi="Calibri" w:cs="Calibri"/>
          <w:spacing w:val="1"/>
          <w:sz w:val="22"/>
          <w:szCs w:val="22"/>
        </w:rPr>
        <w:t>the</w:t>
      </w:r>
      <w:r w:rsidR="00267D1C" w:rsidRPr="00267D1C">
        <w:rPr>
          <w:rFonts w:ascii="Calibri" w:eastAsia="Calibri" w:hAnsi="Calibri" w:cs="Calibri"/>
          <w:spacing w:val="1"/>
          <w:sz w:val="22"/>
          <w:szCs w:val="22"/>
        </w:rPr>
        <w:t xml:space="preserve"> Central and Northern Adelaide Local Health Network Fal</w:t>
      </w:r>
      <w:r>
        <w:rPr>
          <w:rFonts w:ascii="Calibri" w:eastAsia="Calibri" w:hAnsi="Calibri" w:cs="Calibri"/>
          <w:spacing w:val="1"/>
          <w:sz w:val="22"/>
          <w:szCs w:val="22"/>
        </w:rPr>
        <w:t>ls Prevention Steering Committee,</w:t>
      </w:r>
      <w:r w:rsidR="00267D1C">
        <w:rPr>
          <w:rFonts w:ascii="Calibri" w:eastAsia="Calibri" w:hAnsi="Calibri" w:cs="Calibri"/>
          <w:spacing w:val="1"/>
          <w:sz w:val="22"/>
          <w:szCs w:val="22"/>
        </w:rPr>
        <w:t xml:space="preserve"> which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has </w:t>
      </w:r>
      <w:r w:rsidR="00267D1C">
        <w:rPr>
          <w:rFonts w:ascii="Calibri" w:eastAsia="Calibri" w:hAnsi="Calibri" w:cs="Calibri"/>
          <w:spacing w:val="1"/>
          <w:sz w:val="22"/>
          <w:szCs w:val="22"/>
        </w:rPr>
        <w:t>develop</w:t>
      </w:r>
      <w:r w:rsidR="009C4099">
        <w:rPr>
          <w:rFonts w:ascii="Calibri" w:eastAsia="Calibri" w:hAnsi="Calibri" w:cs="Calibri"/>
          <w:spacing w:val="1"/>
          <w:sz w:val="22"/>
          <w:szCs w:val="22"/>
        </w:rPr>
        <w:t>ed</w:t>
      </w:r>
      <w:r w:rsidR="00267D1C">
        <w:rPr>
          <w:rFonts w:ascii="Calibri" w:eastAsia="Calibri" w:hAnsi="Calibri" w:cs="Calibri"/>
          <w:spacing w:val="1"/>
          <w:sz w:val="22"/>
          <w:szCs w:val="22"/>
        </w:rPr>
        <w:t xml:space="preserve"> a </w:t>
      </w:r>
      <w:r w:rsidR="00E761F9">
        <w:rPr>
          <w:rFonts w:ascii="Calibri" w:eastAsia="Calibri" w:hAnsi="Calibri" w:cs="Calibri"/>
          <w:spacing w:val="1"/>
          <w:sz w:val="22"/>
          <w:szCs w:val="22"/>
        </w:rPr>
        <w:t>coherent</w:t>
      </w:r>
      <w:r w:rsidR="00267D1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E761F9">
        <w:rPr>
          <w:rFonts w:ascii="Calibri" w:eastAsia="Calibri" w:hAnsi="Calibri" w:cs="Calibri"/>
          <w:spacing w:val="1"/>
          <w:sz w:val="22"/>
          <w:szCs w:val="22"/>
        </w:rPr>
        <w:t xml:space="preserve">service </w:t>
      </w:r>
      <w:r w:rsidR="00267D1C">
        <w:rPr>
          <w:rFonts w:ascii="Calibri" w:eastAsia="Calibri" w:hAnsi="Calibri" w:cs="Calibri"/>
          <w:spacing w:val="1"/>
          <w:sz w:val="22"/>
          <w:szCs w:val="22"/>
        </w:rPr>
        <w:t>to reduce falls</w:t>
      </w:r>
      <w:r w:rsidR="003614CB">
        <w:rPr>
          <w:rFonts w:ascii="Calibri" w:eastAsia="Calibri" w:hAnsi="Calibri" w:cs="Calibri"/>
          <w:spacing w:val="1"/>
          <w:sz w:val="22"/>
          <w:szCs w:val="22"/>
        </w:rPr>
        <w:t xml:space="preserve"> in older people</w:t>
      </w:r>
      <w:r w:rsidR="00267D1C">
        <w:rPr>
          <w:rFonts w:ascii="Calibri" w:eastAsia="Calibri" w:hAnsi="Calibri" w:cs="Calibri"/>
          <w:spacing w:val="1"/>
          <w:sz w:val="22"/>
          <w:szCs w:val="22"/>
        </w:rPr>
        <w:t xml:space="preserve"> – </w:t>
      </w:r>
      <w:r w:rsidR="00157485">
        <w:rPr>
          <w:rFonts w:ascii="Calibri" w:eastAsia="Calibri" w:hAnsi="Calibri" w:cs="Calibri"/>
          <w:spacing w:val="1"/>
          <w:sz w:val="22"/>
          <w:szCs w:val="22"/>
        </w:rPr>
        <w:t>an under-recognised problem</w:t>
      </w:r>
      <w:r w:rsidR="003614C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546FA3">
        <w:rPr>
          <w:rFonts w:ascii="Calibri" w:eastAsia="Calibri" w:hAnsi="Calibri" w:cs="Calibri"/>
          <w:spacing w:val="1"/>
          <w:sz w:val="22"/>
          <w:szCs w:val="22"/>
        </w:rPr>
        <w:t>in health</w:t>
      </w:r>
      <w:r w:rsidR="003614CB">
        <w:rPr>
          <w:rFonts w:ascii="Calibri" w:eastAsia="Calibri" w:hAnsi="Calibri" w:cs="Calibri"/>
          <w:spacing w:val="1"/>
          <w:sz w:val="22"/>
          <w:szCs w:val="22"/>
        </w:rPr>
        <w:t xml:space="preserve">. </w:t>
      </w:r>
    </w:p>
    <w:p w14:paraId="6DE21DEA" w14:textId="77777777" w:rsidR="008A7ED3" w:rsidRDefault="008A7ED3" w:rsidP="00F210F1">
      <w:pPr>
        <w:ind w:right="133"/>
        <w:rPr>
          <w:rFonts w:ascii="Calibri" w:eastAsia="Calibri" w:hAnsi="Calibri" w:cs="Calibri"/>
          <w:spacing w:val="1"/>
          <w:sz w:val="22"/>
          <w:szCs w:val="22"/>
        </w:rPr>
      </w:pPr>
    </w:p>
    <w:p w14:paraId="16A299EA" w14:textId="206F2149" w:rsidR="00C7460B" w:rsidRDefault="00E761F9" w:rsidP="00141B5D">
      <w:pPr>
        <w:ind w:right="1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While maintaining</w:t>
      </w:r>
      <w:r w:rsidR="00056158">
        <w:rPr>
          <w:rFonts w:ascii="Calibri" w:eastAsia="Calibri" w:hAnsi="Calibri" w:cs="Calibri"/>
          <w:sz w:val="22"/>
          <w:szCs w:val="22"/>
        </w:rPr>
        <w:t xml:space="preserve"> f</w:t>
      </w:r>
      <w:r w:rsidR="00056158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141B5D">
        <w:rPr>
          <w:rFonts w:ascii="Calibri" w:eastAsia="Calibri" w:hAnsi="Calibri" w:cs="Calibri"/>
          <w:sz w:val="22"/>
          <w:szCs w:val="22"/>
        </w:rPr>
        <w:t>ll-</w:t>
      </w:r>
      <w:r w:rsidR="00056158">
        <w:rPr>
          <w:rFonts w:ascii="Calibri" w:eastAsia="Calibri" w:hAnsi="Calibri" w:cs="Calibri"/>
          <w:sz w:val="22"/>
          <w:szCs w:val="22"/>
        </w:rPr>
        <w:t>t</w:t>
      </w:r>
      <w:r w:rsidR="00056158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056158">
        <w:rPr>
          <w:rFonts w:ascii="Calibri" w:eastAsia="Calibri" w:hAnsi="Calibri" w:cs="Calibri"/>
          <w:spacing w:val="1"/>
          <w:sz w:val="22"/>
          <w:szCs w:val="22"/>
        </w:rPr>
        <w:t>m</w:t>
      </w:r>
      <w:r w:rsidR="00056158">
        <w:rPr>
          <w:rFonts w:ascii="Calibri" w:eastAsia="Calibri" w:hAnsi="Calibri" w:cs="Calibri"/>
          <w:sz w:val="22"/>
          <w:szCs w:val="22"/>
        </w:rPr>
        <w:t>e</w:t>
      </w:r>
      <w:r w:rsidR="00056158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work in </w:t>
      </w:r>
      <w:r w:rsidR="00056158">
        <w:rPr>
          <w:rFonts w:ascii="Calibri" w:eastAsia="Calibri" w:hAnsi="Calibri" w:cs="Calibri"/>
          <w:spacing w:val="-3"/>
          <w:sz w:val="22"/>
          <w:szCs w:val="22"/>
        </w:rPr>
        <w:t>g</w:t>
      </w:r>
      <w:r w:rsidR="00056158">
        <w:rPr>
          <w:rFonts w:ascii="Calibri" w:eastAsia="Calibri" w:hAnsi="Calibri" w:cs="Calibri"/>
          <w:sz w:val="22"/>
          <w:szCs w:val="22"/>
        </w:rPr>
        <w:t>e</w:t>
      </w:r>
      <w:r w:rsidR="00056158">
        <w:rPr>
          <w:rFonts w:ascii="Calibri" w:eastAsia="Calibri" w:hAnsi="Calibri" w:cs="Calibri"/>
          <w:spacing w:val="2"/>
          <w:sz w:val="22"/>
          <w:szCs w:val="22"/>
        </w:rPr>
        <w:t>n</w:t>
      </w:r>
      <w:r w:rsidR="00056158">
        <w:rPr>
          <w:rFonts w:ascii="Calibri" w:eastAsia="Calibri" w:hAnsi="Calibri" w:cs="Calibri"/>
          <w:sz w:val="22"/>
          <w:szCs w:val="22"/>
        </w:rPr>
        <w:t xml:space="preserve">eral </w:t>
      </w:r>
      <w:r w:rsidR="00056158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056158">
        <w:rPr>
          <w:rFonts w:ascii="Calibri" w:eastAsia="Calibri" w:hAnsi="Calibri" w:cs="Calibri"/>
          <w:sz w:val="22"/>
          <w:szCs w:val="22"/>
        </w:rPr>
        <w:t>racti</w:t>
      </w:r>
      <w:r w:rsidR="00056158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056158">
        <w:rPr>
          <w:rFonts w:ascii="Calibri" w:eastAsia="Calibri" w:hAnsi="Calibri" w:cs="Calibri"/>
          <w:sz w:val="22"/>
          <w:szCs w:val="22"/>
        </w:rPr>
        <w:t>e</w:t>
      </w:r>
      <w:r w:rsidR="00141B5D">
        <w:rPr>
          <w:rFonts w:ascii="Calibri" w:eastAsia="Calibri" w:hAnsi="Calibri" w:cs="Calibri"/>
          <w:sz w:val="22"/>
          <w:szCs w:val="22"/>
        </w:rPr>
        <w:t>,</w:t>
      </w:r>
      <w:r w:rsidR="009C4099">
        <w:rPr>
          <w:rFonts w:ascii="Calibri" w:eastAsia="Calibri" w:hAnsi="Calibri" w:cs="Calibri"/>
          <w:sz w:val="22"/>
          <w:szCs w:val="22"/>
        </w:rPr>
        <w:t xml:space="preserve"> </w:t>
      </w:r>
      <w:r w:rsidR="000663C0">
        <w:rPr>
          <w:rFonts w:ascii="Calibri" w:eastAsia="Calibri" w:hAnsi="Calibri" w:cs="Calibri"/>
          <w:sz w:val="22"/>
          <w:szCs w:val="22"/>
        </w:rPr>
        <w:t>balanced by a</w:t>
      </w:r>
      <w:r w:rsidR="009C4099">
        <w:rPr>
          <w:rFonts w:ascii="Calibri" w:eastAsia="Calibri" w:hAnsi="Calibri" w:cs="Calibri"/>
          <w:sz w:val="22"/>
          <w:szCs w:val="22"/>
        </w:rPr>
        <w:t xml:space="preserve"> happy</w:t>
      </w:r>
      <w:r w:rsidR="00D53533">
        <w:rPr>
          <w:rFonts w:ascii="Calibri" w:eastAsia="Calibri" w:hAnsi="Calibri" w:cs="Calibri"/>
          <w:sz w:val="22"/>
          <w:szCs w:val="22"/>
        </w:rPr>
        <w:t xml:space="preserve"> life</w:t>
      </w:r>
      <w:r w:rsidR="009C4099">
        <w:rPr>
          <w:rFonts w:ascii="Calibri" w:eastAsia="Calibri" w:hAnsi="Calibri" w:cs="Calibri"/>
          <w:sz w:val="22"/>
          <w:szCs w:val="22"/>
        </w:rPr>
        <w:t xml:space="preserve"> with a supportive family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="00141B5D">
        <w:rPr>
          <w:rFonts w:ascii="Calibri" w:eastAsia="Calibri" w:hAnsi="Calibri" w:cs="Calibri"/>
          <w:sz w:val="22"/>
          <w:szCs w:val="22"/>
        </w:rPr>
        <w:t xml:space="preserve">Dr Moy </w:t>
      </w:r>
      <w:r w:rsidR="00056158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056158">
        <w:rPr>
          <w:rFonts w:ascii="Calibri" w:eastAsia="Calibri" w:hAnsi="Calibri" w:cs="Calibri"/>
          <w:sz w:val="22"/>
          <w:szCs w:val="22"/>
        </w:rPr>
        <w:t>as</w:t>
      </w:r>
      <w:r w:rsidR="00056158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056158">
        <w:rPr>
          <w:rFonts w:ascii="Calibri" w:eastAsia="Calibri" w:hAnsi="Calibri" w:cs="Calibri"/>
          <w:spacing w:val="-3"/>
          <w:sz w:val="22"/>
          <w:szCs w:val="22"/>
        </w:rPr>
        <w:t>b</w:t>
      </w:r>
      <w:r w:rsidR="00056158">
        <w:rPr>
          <w:rFonts w:ascii="Calibri" w:eastAsia="Calibri" w:hAnsi="Calibri" w:cs="Calibri"/>
          <w:sz w:val="22"/>
          <w:szCs w:val="22"/>
        </w:rPr>
        <w:t>een</w:t>
      </w:r>
      <w:r w:rsidR="00056158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056158">
        <w:rPr>
          <w:rFonts w:ascii="Calibri" w:eastAsia="Calibri" w:hAnsi="Calibri" w:cs="Calibri"/>
          <w:sz w:val="22"/>
          <w:szCs w:val="22"/>
        </w:rPr>
        <w:t>an acti</w:t>
      </w:r>
      <w:r w:rsidR="00056158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056158">
        <w:rPr>
          <w:rFonts w:ascii="Calibri" w:eastAsia="Calibri" w:hAnsi="Calibri" w:cs="Calibri"/>
          <w:sz w:val="22"/>
          <w:szCs w:val="22"/>
        </w:rPr>
        <w:t>e</w:t>
      </w:r>
      <w:r w:rsidR="0005615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056158">
        <w:rPr>
          <w:rFonts w:ascii="Calibri" w:eastAsia="Calibri" w:hAnsi="Calibri" w:cs="Calibri"/>
          <w:spacing w:val="1"/>
          <w:sz w:val="22"/>
          <w:szCs w:val="22"/>
        </w:rPr>
        <w:t>m</w:t>
      </w:r>
      <w:r w:rsidR="00056158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056158">
        <w:rPr>
          <w:rFonts w:ascii="Calibri" w:eastAsia="Calibri" w:hAnsi="Calibri" w:cs="Calibri"/>
          <w:spacing w:val="1"/>
          <w:sz w:val="22"/>
          <w:szCs w:val="22"/>
        </w:rPr>
        <w:t>m</w:t>
      </w:r>
      <w:r w:rsidR="00056158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056158">
        <w:rPr>
          <w:rFonts w:ascii="Calibri" w:eastAsia="Calibri" w:hAnsi="Calibri" w:cs="Calibri"/>
          <w:sz w:val="22"/>
          <w:szCs w:val="22"/>
        </w:rPr>
        <w:t xml:space="preserve">er </w:t>
      </w:r>
      <w:r w:rsidR="0005615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56158">
        <w:rPr>
          <w:rFonts w:ascii="Calibri" w:eastAsia="Calibri" w:hAnsi="Calibri" w:cs="Calibri"/>
          <w:sz w:val="22"/>
          <w:szCs w:val="22"/>
        </w:rPr>
        <w:t>f</w:t>
      </w:r>
      <w:r w:rsidR="00056158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056158">
        <w:rPr>
          <w:rFonts w:ascii="Calibri" w:eastAsia="Calibri" w:hAnsi="Calibri" w:cs="Calibri"/>
          <w:sz w:val="22"/>
          <w:szCs w:val="22"/>
        </w:rPr>
        <w:t>t</w:t>
      </w:r>
      <w:r w:rsidR="00056158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056158">
        <w:rPr>
          <w:rFonts w:ascii="Calibri" w:eastAsia="Calibri" w:hAnsi="Calibri" w:cs="Calibri"/>
          <w:sz w:val="22"/>
          <w:szCs w:val="22"/>
        </w:rPr>
        <w:t>e</w:t>
      </w:r>
      <w:r w:rsidR="0005615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130077">
        <w:rPr>
          <w:rFonts w:ascii="Calibri" w:eastAsia="Calibri" w:hAnsi="Calibri" w:cs="Calibri"/>
          <w:sz w:val="22"/>
          <w:szCs w:val="22"/>
        </w:rPr>
        <w:t xml:space="preserve">Australian Medical Association </w:t>
      </w:r>
      <w:r w:rsidR="00056158">
        <w:rPr>
          <w:rFonts w:ascii="Calibri" w:eastAsia="Calibri" w:hAnsi="Calibri" w:cs="Calibri"/>
          <w:sz w:val="22"/>
          <w:szCs w:val="22"/>
        </w:rPr>
        <w:t>(SA)</w:t>
      </w:r>
      <w:r w:rsidR="00056158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056158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05615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56158">
        <w:rPr>
          <w:rFonts w:ascii="Calibri" w:eastAsia="Calibri" w:hAnsi="Calibri" w:cs="Calibri"/>
          <w:spacing w:val="-1"/>
          <w:sz w:val="22"/>
          <w:szCs w:val="22"/>
        </w:rPr>
        <w:t>un</w:t>
      </w:r>
      <w:r w:rsidR="00056158">
        <w:rPr>
          <w:rFonts w:ascii="Calibri" w:eastAsia="Calibri" w:hAnsi="Calibri" w:cs="Calibri"/>
          <w:sz w:val="22"/>
          <w:szCs w:val="22"/>
        </w:rPr>
        <w:t xml:space="preserve">cil </w:t>
      </w:r>
      <w:r>
        <w:rPr>
          <w:rFonts w:ascii="Calibri" w:eastAsia="Calibri" w:hAnsi="Calibri" w:cs="Calibri"/>
          <w:sz w:val="22"/>
          <w:szCs w:val="22"/>
        </w:rPr>
        <w:t>as well as</w:t>
      </w:r>
      <w:r w:rsidR="00056158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056158">
        <w:rPr>
          <w:rFonts w:ascii="Calibri" w:eastAsia="Calibri" w:hAnsi="Calibri" w:cs="Calibri"/>
          <w:spacing w:val="1"/>
          <w:sz w:val="22"/>
          <w:szCs w:val="22"/>
        </w:rPr>
        <w:t>v</w:t>
      </w:r>
      <w:r w:rsidR="00056158">
        <w:rPr>
          <w:rFonts w:ascii="Calibri" w:eastAsia="Calibri" w:hAnsi="Calibri" w:cs="Calibri"/>
          <w:sz w:val="22"/>
          <w:szCs w:val="22"/>
        </w:rPr>
        <w:t>ar</w:t>
      </w:r>
      <w:r w:rsidR="00056158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05615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56158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056158">
        <w:rPr>
          <w:rFonts w:ascii="Calibri" w:eastAsia="Calibri" w:hAnsi="Calibri" w:cs="Calibri"/>
          <w:sz w:val="22"/>
          <w:szCs w:val="22"/>
        </w:rPr>
        <w:t>s</w:t>
      </w:r>
      <w:r w:rsidR="00056158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056158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056158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141B5D">
        <w:rPr>
          <w:rFonts w:ascii="Calibri" w:eastAsia="Calibri" w:hAnsi="Calibri" w:cs="Calibri"/>
          <w:sz w:val="22"/>
          <w:szCs w:val="22"/>
        </w:rPr>
        <w:t>b-</w:t>
      </w:r>
      <w:r w:rsidR="00056158">
        <w:rPr>
          <w:rFonts w:ascii="Calibri" w:eastAsia="Calibri" w:hAnsi="Calibri" w:cs="Calibri"/>
          <w:sz w:val="22"/>
          <w:szCs w:val="22"/>
        </w:rPr>
        <w:t>c</w:t>
      </w:r>
      <w:r w:rsidR="00056158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056158">
        <w:rPr>
          <w:rFonts w:ascii="Calibri" w:eastAsia="Calibri" w:hAnsi="Calibri" w:cs="Calibri"/>
          <w:spacing w:val="1"/>
          <w:sz w:val="22"/>
          <w:szCs w:val="22"/>
        </w:rPr>
        <w:t>mm</w:t>
      </w:r>
      <w:r w:rsidR="00056158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056158">
        <w:rPr>
          <w:rFonts w:ascii="Calibri" w:eastAsia="Calibri" w:hAnsi="Calibri" w:cs="Calibri"/>
          <w:sz w:val="22"/>
          <w:szCs w:val="22"/>
        </w:rPr>
        <w:t>tt</w:t>
      </w:r>
      <w:r w:rsidR="00056158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056158">
        <w:rPr>
          <w:rFonts w:ascii="Calibri" w:eastAsia="Calibri" w:hAnsi="Calibri" w:cs="Calibri"/>
          <w:sz w:val="22"/>
          <w:szCs w:val="22"/>
        </w:rPr>
        <w:t>es</w:t>
      </w:r>
      <w:r w:rsidR="0099195F"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In 2014</w:t>
      </w:r>
      <w:r w:rsidR="00141B5D">
        <w:rPr>
          <w:rFonts w:ascii="Calibri" w:eastAsia="Calibri" w:hAnsi="Calibri" w:cs="Calibri"/>
          <w:spacing w:val="1"/>
          <w:sz w:val="22"/>
          <w:szCs w:val="22"/>
        </w:rPr>
        <w:t>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 w:rsidR="00141B5D">
        <w:rPr>
          <w:rFonts w:ascii="Calibri" w:eastAsia="Calibri" w:hAnsi="Calibri" w:cs="Calibri"/>
          <w:sz w:val="22"/>
          <w:szCs w:val="22"/>
        </w:rPr>
        <w:t>he joined</w:t>
      </w:r>
      <w:r w:rsidR="00747F20">
        <w:rPr>
          <w:rFonts w:ascii="Calibri" w:eastAsia="Calibri" w:hAnsi="Calibri" w:cs="Calibri"/>
          <w:sz w:val="22"/>
          <w:szCs w:val="22"/>
        </w:rPr>
        <w:t xml:space="preserve"> the AMA Federal Council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</w:p>
    <w:p w14:paraId="76F75BE1" w14:textId="77777777" w:rsidR="00184C1A" w:rsidRDefault="00184C1A" w:rsidP="00F210F1">
      <w:pPr>
        <w:ind w:right="237"/>
        <w:rPr>
          <w:rFonts w:ascii="Calibri" w:eastAsia="Calibri" w:hAnsi="Calibri" w:cs="Calibri"/>
          <w:sz w:val="22"/>
          <w:szCs w:val="22"/>
        </w:rPr>
      </w:pPr>
    </w:p>
    <w:p w14:paraId="0A8CB795" w14:textId="4E919E8F" w:rsidR="00B948B9" w:rsidRDefault="00141B5D" w:rsidP="00141B5D">
      <w:pPr>
        <w:ind w:right="212"/>
        <w:rPr>
          <w:rFonts w:ascii="Calibri" w:eastAsia="Calibri" w:hAnsi="Calibri" w:cs="Calibri"/>
          <w:spacing w:val="-2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Dr Moy’s </w:t>
      </w:r>
      <w:r w:rsidR="00B948B9">
        <w:rPr>
          <w:rFonts w:ascii="Calibri" w:eastAsia="Calibri" w:hAnsi="Calibri" w:cs="Calibri"/>
          <w:spacing w:val="-2"/>
          <w:sz w:val="22"/>
          <w:szCs w:val="22"/>
        </w:rPr>
        <w:t xml:space="preserve">contributions to the AMA and the community </w:t>
      </w:r>
      <w:r w:rsidR="00F65D01">
        <w:rPr>
          <w:rFonts w:ascii="Calibri" w:eastAsia="Calibri" w:hAnsi="Calibri" w:cs="Calibri"/>
          <w:spacing w:val="-2"/>
          <w:sz w:val="22"/>
          <w:szCs w:val="22"/>
        </w:rPr>
        <w:t xml:space="preserve">have </w:t>
      </w:r>
      <w:r w:rsidR="00B948B9">
        <w:rPr>
          <w:rFonts w:ascii="Calibri" w:eastAsia="Calibri" w:hAnsi="Calibri" w:cs="Calibri"/>
          <w:spacing w:val="-2"/>
          <w:sz w:val="22"/>
          <w:szCs w:val="22"/>
        </w:rPr>
        <w:t>been significant</w:t>
      </w:r>
      <w:r w:rsidR="00CC73C9">
        <w:rPr>
          <w:rFonts w:ascii="Calibri" w:eastAsia="Calibri" w:hAnsi="Calibri" w:cs="Calibri"/>
          <w:spacing w:val="-2"/>
          <w:sz w:val="22"/>
          <w:szCs w:val="22"/>
        </w:rPr>
        <w:t>,</w:t>
      </w:r>
      <w:r w:rsidR="00B948B9">
        <w:rPr>
          <w:rFonts w:ascii="Calibri" w:eastAsia="Calibri" w:hAnsi="Calibri" w:cs="Calibri"/>
          <w:spacing w:val="-2"/>
          <w:sz w:val="22"/>
          <w:szCs w:val="22"/>
        </w:rPr>
        <w:t xml:space="preserve"> and his willingness to lend a hand when asked ha</w:t>
      </w:r>
      <w:r w:rsidR="00773F50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B948B9">
        <w:rPr>
          <w:rFonts w:ascii="Calibri" w:eastAsia="Calibri" w:hAnsi="Calibri" w:cs="Calibri"/>
          <w:spacing w:val="-2"/>
          <w:sz w:val="22"/>
          <w:szCs w:val="22"/>
        </w:rPr>
        <w:t xml:space="preserve"> been unwavering. </w:t>
      </w:r>
    </w:p>
    <w:p w14:paraId="536B97E2" w14:textId="77777777" w:rsidR="00CC73C9" w:rsidRDefault="00CC73C9" w:rsidP="00A636F5">
      <w:pPr>
        <w:ind w:left="151" w:right="212"/>
        <w:rPr>
          <w:rFonts w:ascii="Calibri" w:eastAsia="Calibri" w:hAnsi="Calibri" w:cs="Calibri"/>
          <w:spacing w:val="-2"/>
          <w:sz w:val="22"/>
          <w:szCs w:val="22"/>
        </w:rPr>
      </w:pPr>
    </w:p>
    <w:p w14:paraId="61AEA140" w14:textId="22B37E15" w:rsidR="00CC73C9" w:rsidRDefault="00141B5D" w:rsidP="00141B5D">
      <w:pPr>
        <w:ind w:right="212"/>
        <w:rPr>
          <w:rFonts w:ascii="Calibri" w:eastAsia="Calibri" w:hAnsi="Calibri" w:cs="Calibri"/>
          <w:spacing w:val="-2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 xml:space="preserve">He </w:t>
      </w:r>
      <w:r w:rsidR="00F65D01">
        <w:rPr>
          <w:rFonts w:ascii="Calibri" w:eastAsia="Calibri" w:hAnsi="Calibri" w:cs="Calibri"/>
          <w:spacing w:val="-2"/>
          <w:sz w:val="22"/>
          <w:szCs w:val="22"/>
        </w:rPr>
        <w:t xml:space="preserve">has made a strong contribution to the Australian Medical Association and </w:t>
      </w:r>
      <w:r w:rsidR="00CC73C9">
        <w:rPr>
          <w:rFonts w:ascii="Calibri" w:eastAsia="Calibri" w:hAnsi="Calibri" w:cs="Calibri"/>
          <w:spacing w:val="-2"/>
          <w:sz w:val="22"/>
          <w:szCs w:val="22"/>
        </w:rPr>
        <w:t xml:space="preserve">is a </w:t>
      </w:r>
      <w:r w:rsidR="00F65D01">
        <w:rPr>
          <w:rFonts w:ascii="Calibri" w:eastAsia="Calibri" w:hAnsi="Calibri" w:cs="Calibri"/>
          <w:spacing w:val="-2"/>
          <w:sz w:val="22"/>
          <w:szCs w:val="22"/>
        </w:rPr>
        <w:t xml:space="preserve">most </w:t>
      </w:r>
      <w:r w:rsidR="00CC73C9">
        <w:rPr>
          <w:rFonts w:ascii="Calibri" w:eastAsia="Calibri" w:hAnsi="Calibri" w:cs="Calibri"/>
          <w:spacing w:val="-2"/>
          <w:sz w:val="22"/>
          <w:szCs w:val="22"/>
        </w:rPr>
        <w:t xml:space="preserve">worthy </w:t>
      </w:r>
      <w:r w:rsidR="00F65D01">
        <w:rPr>
          <w:rFonts w:ascii="Calibri" w:eastAsia="Calibri" w:hAnsi="Calibri" w:cs="Calibri"/>
          <w:spacing w:val="-2"/>
          <w:sz w:val="22"/>
          <w:szCs w:val="22"/>
        </w:rPr>
        <w:t xml:space="preserve">candidate </w:t>
      </w:r>
      <w:r w:rsidR="00CC73C9">
        <w:rPr>
          <w:rFonts w:ascii="Calibri" w:eastAsia="Calibri" w:hAnsi="Calibri" w:cs="Calibri"/>
          <w:spacing w:val="-2"/>
          <w:sz w:val="22"/>
          <w:szCs w:val="22"/>
        </w:rPr>
        <w:t>for admission to the Roll of Fellows.</w:t>
      </w:r>
    </w:p>
    <w:p w14:paraId="44F94F19" w14:textId="303EB146" w:rsidR="00C7460B" w:rsidRDefault="004F40BD" w:rsidP="00130077">
      <w:pPr>
        <w:ind w:left="151" w:right="212"/>
      </w:pPr>
      <w:r>
        <w:rPr>
          <w:rFonts w:ascii="Calibri" w:eastAsia="Calibri" w:hAnsi="Calibri" w:cs="Calibri"/>
          <w:spacing w:val="-2"/>
          <w:sz w:val="22"/>
          <w:szCs w:val="22"/>
        </w:rPr>
        <w:t xml:space="preserve">  </w:t>
      </w:r>
    </w:p>
    <w:sectPr w:rsidR="00C7460B" w:rsidSect="00FB08FA">
      <w:headerReference w:type="default" r:id="rId8"/>
      <w:footerReference w:type="default" r:id="rId9"/>
      <w:pgSz w:w="11920" w:h="16840"/>
      <w:pgMar w:top="720" w:right="720" w:bottom="720" w:left="720" w:header="748" w:footer="99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23EDA" w14:textId="77777777" w:rsidR="005C5EB1" w:rsidRDefault="005C5EB1">
      <w:r>
        <w:separator/>
      </w:r>
    </w:p>
  </w:endnote>
  <w:endnote w:type="continuationSeparator" w:id="0">
    <w:p w14:paraId="78E8C578" w14:textId="77777777" w:rsidR="005C5EB1" w:rsidRDefault="005C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4E5D9" w14:textId="77777777" w:rsidR="005C5EB1" w:rsidRDefault="005C5EB1">
    <w:pPr>
      <w:spacing w:line="200" w:lineRule="exact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35417F13" wp14:editId="2CB4D020">
              <wp:simplePos x="0" y="0"/>
              <wp:positionH relativeFrom="page">
                <wp:posOffset>877570</wp:posOffset>
              </wp:positionH>
              <wp:positionV relativeFrom="page">
                <wp:posOffset>9803130</wp:posOffset>
              </wp:positionV>
              <wp:extent cx="5803265" cy="0"/>
              <wp:effectExtent l="10795" t="11430" r="5715" b="7620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3265" cy="0"/>
                        <a:chOff x="1382" y="15438"/>
                        <a:chExt cx="9139" cy="0"/>
                      </a:xfrm>
                    </wpg:grpSpPr>
                    <wps:wsp>
                      <wps:cNvPr id="3" name="Freeform 8"/>
                      <wps:cNvSpPr>
                        <a:spLocks/>
                      </wps:cNvSpPr>
                      <wps:spPr bwMode="auto">
                        <a:xfrm>
                          <a:off x="1382" y="15438"/>
                          <a:ext cx="9139" cy="0"/>
                        </a:xfrm>
                        <a:custGeom>
                          <a:avLst/>
                          <a:gdLst>
                            <a:gd name="T0" fmla="+- 0 1382 1382"/>
                            <a:gd name="T1" fmla="*/ T0 w 9139"/>
                            <a:gd name="T2" fmla="+- 0 10522 1382"/>
                            <a:gd name="T3" fmla="*/ T2 w 9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9">
                              <a:moveTo>
                                <a:pt x="0" y="0"/>
                              </a:moveTo>
                              <a:lnTo>
                                <a:pt x="9140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4A143A" id="Group 7" o:spid="_x0000_s1026" style="position:absolute;margin-left:69.1pt;margin-top:771.9pt;width:456.95pt;height:0;z-index:-251660800;mso-position-horizontal-relative:page;mso-position-vertical-relative:page" coordorigin="1382,15438" coordsize="91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">
              <v:shape id="Freeform 8" o:spid="_x0000_s1027" style="position:absolute;left:1382;top:15438;width:9139;height:0;visibility:visible;mso-wrap-style:square;v-text-anchor:top" coordsize="9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XILsUA&#10;AADaAAAADwAAAGRycy9kb3ducmV2LnhtbESPQWvCQBSE74X+h+UVeim6sYqV1E0QaVHEHhpFPD6y&#10;r0na7NuQXU38964g9DjMzDfMPO1NLc7UusqygtEwAkGcW11xoWC/+xzMQDiPrLG2TAou5CBNHh/m&#10;GGvb8TedM1+IAGEXo4LS+yaW0uUlGXRD2xAH78e2Bn2QbSF1i12Am1q+RtFUGqw4LJTY0LKk/C87&#10;GQX59mvz4d4m06obbV+aw/FiVr+ZUs9P/eIdhKfe/4fv7bVWMIbblXADZH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9cguxQAAANoAAAAPAAAAAAAAAAAAAAAAAJgCAABkcnMv&#10;ZG93bnJldi54bWxQSwUGAAAAAAQABAD1AAAAigMAAAAA&#10;" path="m,l9140,e" filled="f" strokeweight=".46pt">
                <v:path arrowok="t" o:connecttype="custom" o:connectlocs="0,0;914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FA11565" wp14:editId="51BE9F41">
              <wp:simplePos x="0" y="0"/>
              <wp:positionH relativeFrom="page">
                <wp:posOffset>3716020</wp:posOffset>
              </wp:positionH>
              <wp:positionV relativeFrom="page">
                <wp:posOffset>9822180</wp:posOffset>
              </wp:positionV>
              <wp:extent cx="127000" cy="177800"/>
              <wp:effectExtent l="1270" t="1905" r="0" b="127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BC3EB" w14:textId="77777777" w:rsidR="005C5EB1" w:rsidRDefault="005C5EB1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1036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115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92.6pt;margin-top:773.4pt;width:10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" filled="f" stroked="f">
              <v:textbox inset="0,0,0,0">
                <w:txbxContent>
                  <w:p w14:paraId="5CEBC3EB" w14:textId="77777777" w:rsidR="005C5EB1" w:rsidRDefault="005C5EB1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1036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1BA19" w14:textId="77777777" w:rsidR="005C5EB1" w:rsidRDefault="005C5EB1">
      <w:r>
        <w:separator/>
      </w:r>
    </w:p>
  </w:footnote>
  <w:footnote w:type="continuationSeparator" w:id="0">
    <w:p w14:paraId="62E011FF" w14:textId="77777777" w:rsidR="005C5EB1" w:rsidRDefault="005C5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D408" w14:textId="77777777" w:rsidR="005C5EB1" w:rsidRDefault="005C5EB1">
    <w:pPr>
      <w:spacing w:line="200" w:lineRule="exac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70FB30D" wp14:editId="6054EE29">
              <wp:simplePos x="0" y="0"/>
              <wp:positionH relativeFrom="page">
                <wp:posOffset>5466080</wp:posOffset>
              </wp:positionH>
              <wp:positionV relativeFrom="page">
                <wp:posOffset>462280</wp:posOffset>
              </wp:positionV>
              <wp:extent cx="1208405" cy="177800"/>
              <wp:effectExtent l="0" t="0" r="254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84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0591B" w14:textId="77777777" w:rsidR="005C5EB1" w:rsidRDefault="005C5EB1">
                          <w:pPr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CON</w:t>
                          </w:r>
                          <w:r>
                            <w:rPr>
                              <w:b/>
                              <w:spacing w:val="-3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IDENTIAL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FB30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30.4pt;margin-top:36.4pt;width:95.15pt;height:1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" filled="f" stroked="f">
              <v:textbox inset="0,0,0,0">
                <w:txbxContent>
                  <w:p w14:paraId="18F0591B" w14:textId="77777777" w:rsidR="005C5EB1" w:rsidRDefault="005C5EB1">
                    <w:pPr>
                      <w:spacing w:line="260" w:lineRule="exact"/>
                      <w:ind w:left="20" w:right="-36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CON</w:t>
                    </w:r>
                    <w:r>
                      <w:rPr>
                        <w:b/>
                        <w:spacing w:val="-3"/>
                        <w:sz w:val="24"/>
                        <w:szCs w:val="24"/>
                      </w:rPr>
                      <w:t>F</w:t>
                    </w:r>
                    <w:r>
                      <w:rPr>
                        <w:b/>
                        <w:sz w:val="24"/>
                        <w:szCs w:val="24"/>
                      </w:rPr>
                      <w:t>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16D0C"/>
    <w:multiLevelType w:val="multilevel"/>
    <w:tmpl w:val="5AAAB0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B"/>
    <w:rsid w:val="00007C6E"/>
    <w:rsid w:val="000544C1"/>
    <w:rsid w:val="00056158"/>
    <w:rsid w:val="000569FF"/>
    <w:rsid w:val="000663C0"/>
    <w:rsid w:val="000769C0"/>
    <w:rsid w:val="00100196"/>
    <w:rsid w:val="00127D12"/>
    <w:rsid w:val="00130077"/>
    <w:rsid w:val="00141B5D"/>
    <w:rsid w:val="00157485"/>
    <w:rsid w:val="00184C1A"/>
    <w:rsid w:val="00186D31"/>
    <w:rsid w:val="00186E30"/>
    <w:rsid w:val="001D7301"/>
    <w:rsid w:val="001E46AA"/>
    <w:rsid w:val="002013C0"/>
    <w:rsid w:val="00240224"/>
    <w:rsid w:val="00267D1C"/>
    <w:rsid w:val="00294E7B"/>
    <w:rsid w:val="002A10B6"/>
    <w:rsid w:val="002A1D28"/>
    <w:rsid w:val="002B3978"/>
    <w:rsid w:val="002C4D64"/>
    <w:rsid w:val="00314C7A"/>
    <w:rsid w:val="003414A9"/>
    <w:rsid w:val="003614CB"/>
    <w:rsid w:val="003726AF"/>
    <w:rsid w:val="0039443E"/>
    <w:rsid w:val="003E4B8B"/>
    <w:rsid w:val="003E74C7"/>
    <w:rsid w:val="003F1036"/>
    <w:rsid w:val="00401120"/>
    <w:rsid w:val="00403B29"/>
    <w:rsid w:val="00445B6C"/>
    <w:rsid w:val="004B4647"/>
    <w:rsid w:val="004F40BD"/>
    <w:rsid w:val="00510E46"/>
    <w:rsid w:val="005120CC"/>
    <w:rsid w:val="005249D1"/>
    <w:rsid w:val="00546FA3"/>
    <w:rsid w:val="0055271A"/>
    <w:rsid w:val="00554A23"/>
    <w:rsid w:val="00556E9E"/>
    <w:rsid w:val="0058765C"/>
    <w:rsid w:val="005A7321"/>
    <w:rsid w:val="005C5EB1"/>
    <w:rsid w:val="00610E9D"/>
    <w:rsid w:val="00615FC4"/>
    <w:rsid w:val="00682A47"/>
    <w:rsid w:val="00683A0B"/>
    <w:rsid w:val="006C5A60"/>
    <w:rsid w:val="0070462B"/>
    <w:rsid w:val="00731D61"/>
    <w:rsid w:val="0074066E"/>
    <w:rsid w:val="00747F20"/>
    <w:rsid w:val="00766770"/>
    <w:rsid w:val="00770B5F"/>
    <w:rsid w:val="00773F50"/>
    <w:rsid w:val="0079224E"/>
    <w:rsid w:val="0079589C"/>
    <w:rsid w:val="007974CC"/>
    <w:rsid w:val="007B176B"/>
    <w:rsid w:val="007B1B2D"/>
    <w:rsid w:val="007B757E"/>
    <w:rsid w:val="008A7ED3"/>
    <w:rsid w:val="008B46C3"/>
    <w:rsid w:val="008E1395"/>
    <w:rsid w:val="008E754A"/>
    <w:rsid w:val="00912240"/>
    <w:rsid w:val="0093665E"/>
    <w:rsid w:val="00937E70"/>
    <w:rsid w:val="009768B4"/>
    <w:rsid w:val="0098444C"/>
    <w:rsid w:val="0098613C"/>
    <w:rsid w:val="0099195F"/>
    <w:rsid w:val="009A79EA"/>
    <w:rsid w:val="009C4099"/>
    <w:rsid w:val="00A23C14"/>
    <w:rsid w:val="00A33E32"/>
    <w:rsid w:val="00A631D1"/>
    <w:rsid w:val="00A636F5"/>
    <w:rsid w:val="00A8291B"/>
    <w:rsid w:val="00A9797D"/>
    <w:rsid w:val="00AD3329"/>
    <w:rsid w:val="00AE25C8"/>
    <w:rsid w:val="00AF4F3B"/>
    <w:rsid w:val="00AF714B"/>
    <w:rsid w:val="00B03626"/>
    <w:rsid w:val="00B35BD1"/>
    <w:rsid w:val="00B948B9"/>
    <w:rsid w:val="00BD794E"/>
    <w:rsid w:val="00BF42C1"/>
    <w:rsid w:val="00BF7773"/>
    <w:rsid w:val="00C00113"/>
    <w:rsid w:val="00C7460B"/>
    <w:rsid w:val="00C87583"/>
    <w:rsid w:val="00CC73C9"/>
    <w:rsid w:val="00CE50AC"/>
    <w:rsid w:val="00CE78ED"/>
    <w:rsid w:val="00CF29C1"/>
    <w:rsid w:val="00CF7A1A"/>
    <w:rsid w:val="00D023A2"/>
    <w:rsid w:val="00D513E2"/>
    <w:rsid w:val="00D53533"/>
    <w:rsid w:val="00D857E9"/>
    <w:rsid w:val="00DA094D"/>
    <w:rsid w:val="00DA0951"/>
    <w:rsid w:val="00DA39BC"/>
    <w:rsid w:val="00DE70CB"/>
    <w:rsid w:val="00E049BD"/>
    <w:rsid w:val="00E1725E"/>
    <w:rsid w:val="00E273B1"/>
    <w:rsid w:val="00E6493B"/>
    <w:rsid w:val="00E761F9"/>
    <w:rsid w:val="00E955FE"/>
    <w:rsid w:val="00ED67C4"/>
    <w:rsid w:val="00F210F1"/>
    <w:rsid w:val="00F45A7B"/>
    <w:rsid w:val="00F65D01"/>
    <w:rsid w:val="00F71D73"/>
    <w:rsid w:val="00F741DF"/>
    <w:rsid w:val="00F76FD3"/>
    <w:rsid w:val="00FB08FA"/>
    <w:rsid w:val="00FB1E09"/>
    <w:rsid w:val="00FC685E"/>
    <w:rsid w:val="00FD00DD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989ACC"/>
  <w15:docId w15:val="{7219A288-97F5-448D-9ABA-EDB93B1D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84C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0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Medical Association Ltd.</Company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Nadene Sharpe</dc:creator>
  <cp:lastModifiedBy>Kwaterford</cp:lastModifiedBy>
  <cp:revision>2</cp:revision>
  <cp:lastPrinted>2015-05-22T01:34:00Z</cp:lastPrinted>
  <dcterms:created xsi:type="dcterms:W3CDTF">2015-05-27T01:27:00Z</dcterms:created>
  <dcterms:modified xsi:type="dcterms:W3CDTF">2015-05-27T01:27:00Z</dcterms:modified>
</cp:coreProperties>
</file>